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6683" w14:textId="77777777" w:rsidR="002634DE" w:rsidRDefault="002634DE" w:rsidP="00A23B3E">
      <w:pPr>
        <w:ind w:left="-708" w:hanging="709"/>
      </w:pPr>
    </w:p>
    <w:p w14:paraId="321D7A4B" w14:textId="77777777" w:rsidR="00A23B3E" w:rsidRDefault="00A23B3E"/>
    <w:tbl>
      <w:tblPr>
        <w:tblStyle w:val="Grilledutableau"/>
        <w:tblW w:w="0" w:type="auto"/>
        <w:tblInd w:w="-601" w:type="dxa"/>
        <w:tblLook w:val="04A0" w:firstRow="1" w:lastRow="0" w:firstColumn="1" w:lastColumn="0" w:noHBand="0" w:noVBand="1"/>
      </w:tblPr>
      <w:tblGrid>
        <w:gridCol w:w="7594"/>
        <w:gridCol w:w="7882"/>
      </w:tblGrid>
      <w:tr w:rsidR="00A23B3E" w14:paraId="7FB61971" w14:textId="77777777" w:rsidTr="00044AEE">
        <w:tc>
          <w:tcPr>
            <w:tcW w:w="7655" w:type="dxa"/>
          </w:tcPr>
          <w:p w14:paraId="197B47B3" w14:textId="77777777" w:rsidR="002F5298" w:rsidRDefault="00A23B3E" w:rsidP="00DE2913">
            <w:pPr>
              <w:rPr>
                <w:b/>
              </w:rPr>
            </w:pPr>
            <w:r w:rsidRPr="00A23B3E">
              <w:rPr>
                <w:b/>
              </w:rPr>
              <w:t>Intitulé de l’activité / du dispositif :</w:t>
            </w:r>
            <w:r w:rsidR="00222171">
              <w:rPr>
                <w:b/>
              </w:rPr>
              <w:t xml:space="preserve"> </w:t>
            </w:r>
          </w:p>
          <w:p w14:paraId="0A132306" w14:textId="57A6503A" w:rsidR="00A23B3E" w:rsidRPr="00A23B3E" w:rsidRDefault="002F5298" w:rsidP="00DE2913">
            <w:pPr>
              <w:rPr>
                <w:b/>
              </w:rPr>
            </w:pPr>
            <w:r>
              <w:rPr>
                <w:b/>
              </w:rPr>
              <w:t>R</w:t>
            </w:r>
            <w:r w:rsidR="00222171" w:rsidRPr="002F5298">
              <w:rPr>
                <w:b/>
              </w:rPr>
              <w:t>éflexion sur le cheminement du choix professionnel</w:t>
            </w:r>
          </w:p>
        </w:tc>
        <w:tc>
          <w:tcPr>
            <w:tcW w:w="7938" w:type="dxa"/>
          </w:tcPr>
          <w:p w14:paraId="56B66AB9" w14:textId="77777777" w:rsidR="00E9210C" w:rsidRDefault="00A23B3E" w:rsidP="00A23B3E">
            <w:pPr>
              <w:ind w:right="-4335"/>
              <w:rPr>
                <w:bCs/>
              </w:rPr>
            </w:pPr>
            <w:r w:rsidRPr="00A23B3E">
              <w:rPr>
                <w:b/>
              </w:rPr>
              <w:t>Objectif(s) poursuivis(s) :</w:t>
            </w:r>
            <w:r w:rsidR="00996725">
              <w:rPr>
                <w:b/>
              </w:rPr>
              <w:t xml:space="preserve"> </w:t>
            </w:r>
            <w:r w:rsidR="00E9210C" w:rsidRPr="00E9210C">
              <w:rPr>
                <w:bCs/>
              </w:rPr>
              <w:t>donner</w:t>
            </w:r>
            <w:r w:rsidR="00996725" w:rsidRPr="00E9210C">
              <w:rPr>
                <w:bCs/>
              </w:rPr>
              <w:t xml:space="preserve"> </w:t>
            </w:r>
            <w:r w:rsidR="00996725" w:rsidRPr="00AB6395">
              <w:rPr>
                <w:bCs/>
              </w:rPr>
              <w:t xml:space="preserve">aux élèves </w:t>
            </w:r>
            <w:r w:rsidR="00E9210C">
              <w:rPr>
                <w:bCs/>
              </w:rPr>
              <w:t xml:space="preserve">des classes terminales </w:t>
            </w:r>
            <w:r w:rsidR="00996725" w:rsidRPr="00AB6395">
              <w:rPr>
                <w:bCs/>
              </w:rPr>
              <w:t>de</w:t>
            </w:r>
            <w:r w:rsidR="00E9210C">
              <w:rPr>
                <w:bCs/>
              </w:rPr>
              <w:t xml:space="preserve">s </w:t>
            </w:r>
          </w:p>
          <w:p w14:paraId="42E1FD3D" w14:textId="77777777" w:rsidR="00E9210C" w:rsidRDefault="00E9210C" w:rsidP="00AB6395">
            <w:pPr>
              <w:ind w:right="-4335"/>
              <w:rPr>
                <w:bCs/>
              </w:rPr>
            </w:pPr>
            <w:proofErr w:type="gramStart"/>
            <w:r>
              <w:rPr>
                <w:bCs/>
              </w:rPr>
              <w:t>repères</w:t>
            </w:r>
            <w:proofErr w:type="gramEnd"/>
            <w:r>
              <w:rPr>
                <w:bCs/>
              </w:rPr>
              <w:t xml:space="preserve"> pour poser leur</w:t>
            </w:r>
            <w:r w:rsidR="00AB6395" w:rsidRPr="00AB6395">
              <w:rPr>
                <w:bCs/>
              </w:rPr>
              <w:t xml:space="preserve"> </w:t>
            </w:r>
            <w:r w:rsidR="00AB6395">
              <w:rPr>
                <w:bCs/>
              </w:rPr>
              <w:t>c</w:t>
            </w:r>
            <w:r w:rsidR="00AB6395" w:rsidRPr="00AB6395">
              <w:rPr>
                <w:bCs/>
              </w:rPr>
              <w:t xml:space="preserve">hoix d’orientation, donner des informations, </w:t>
            </w:r>
          </w:p>
          <w:p w14:paraId="770B1874" w14:textId="72BCD77C" w:rsidR="00A23B3E" w:rsidRPr="00A23B3E" w:rsidRDefault="00AB6395" w:rsidP="00E9210C">
            <w:pPr>
              <w:ind w:right="-4335"/>
            </w:pPr>
            <w:proofErr w:type="gramStart"/>
            <w:r w:rsidRPr="00AB6395">
              <w:rPr>
                <w:bCs/>
              </w:rPr>
              <w:t>lister</w:t>
            </w:r>
            <w:proofErr w:type="gramEnd"/>
            <w:r w:rsidRPr="00AB6395">
              <w:rPr>
                <w:bCs/>
              </w:rPr>
              <w:t xml:space="preserve"> des ressources</w:t>
            </w:r>
          </w:p>
        </w:tc>
      </w:tr>
      <w:tr w:rsidR="00A23B3E" w14:paraId="387430DB" w14:textId="77777777" w:rsidTr="00044AEE">
        <w:tc>
          <w:tcPr>
            <w:tcW w:w="15593" w:type="dxa"/>
            <w:gridSpan w:val="2"/>
          </w:tcPr>
          <w:p w14:paraId="01A1DA36" w14:textId="7534F3FC" w:rsidR="00A23B3E" w:rsidRPr="00222171" w:rsidRDefault="00A23B3E" w:rsidP="00222171">
            <w:pPr>
              <w:ind w:right="-4335"/>
            </w:pPr>
            <w:r w:rsidRPr="00A23B3E">
              <w:rPr>
                <w:b/>
              </w:rPr>
              <w:t>Description de l’activité :</w:t>
            </w:r>
            <w:r w:rsidR="00222171">
              <w:rPr>
                <w:b/>
              </w:rPr>
              <w:t xml:space="preserve"> </w:t>
            </w:r>
            <w:r w:rsidR="00222171" w:rsidRPr="00222171">
              <w:t xml:space="preserve">il s’agit </w:t>
            </w:r>
            <w:r w:rsidR="002648CD">
              <w:t>d’une animation pour</w:t>
            </w:r>
            <w:r w:rsidR="00222171" w:rsidRPr="00222171">
              <w:t xml:space="preserve"> sensibiliser les élèves qui terminent l’enseignement secondaire (6</w:t>
            </w:r>
            <w:r w:rsidR="00222171" w:rsidRPr="00222171">
              <w:rPr>
                <w:vertAlign w:val="superscript"/>
              </w:rPr>
              <w:t>ème</w:t>
            </w:r>
            <w:r w:rsidR="00222171" w:rsidRPr="00222171">
              <w:t xml:space="preserve"> TR, 6</w:t>
            </w:r>
            <w:r w:rsidR="00222171" w:rsidRPr="00222171">
              <w:rPr>
                <w:vertAlign w:val="superscript"/>
              </w:rPr>
              <w:t xml:space="preserve">ème </w:t>
            </w:r>
            <w:r w:rsidR="00222171" w:rsidRPr="00222171">
              <w:t>TQ ou 7</w:t>
            </w:r>
            <w:proofErr w:type="gramStart"/>
            <w:r w:rsidR="00222171" w:rsidRPr="00222171">
              <w:rPr>
                <w:vertAlign w:val="superscript"/>
              </w:rPr>
              <w:t xml:space="preserve">ème  </w:t>
            </w:r>
            <w:r w:rsidR="00222171" w:rsidRPr="00222171">
              <w:t>P</w:t>
            </w:r>
            <w:proofErr w:type="gramEnd"/>
            <w:r w:rsidR="00222171" w:rsidRPr="00222171">
              <w:t xml:space="preserve">) au </w:t>
            </w:r>
          </w:p>
          <w:p w14:paraId="76F8C80E" w14:textId="77777777" w:rsidR="002648CD" w:rsidRDefault="00222171" w:rsidP="00222171">
            <w:pPr>
              <w:ind w:right="-4335"/>
            </w:pPr>
            <w:proofErr w:type="gramStart"/>
            <w:r w:rsidRPr="00222171">
              <w:t>processus</w:t>
            </w:r>
            <w:proofErr w:type="gramEnd"/>
            <w:r w:rsidRPr="00222171">
              <w:t xml:space="preserve"> et démarches à accomplir pour aboutir à un choix (d’études et/ou professionnel)</w:t>
            </w:r>
            <w:r w:rsidR="002648CD">
              <w:t xml:space="preserve">. L’animation suit le fil conducteur décrit ci-dessous, dans </w:t>
            </w:r>
          </w:p>
          <w:p w14:paraId="7B6DD036" w14:textId="5755A9DC" w:rsidR="00222171" w:rsidRPr="00222171" w:rsidRDefault="002648CD" w:rsidP="00222171">
            <w:pPr>
              <w:ind w:right="-4335"/>
            </w:pPr>
            <w:proofErr w:type="gramStart"/>
            <w:r>
              <w:t>une</w:t>
            </w:r>
            <w:proofErr w:type="gramEnd"/>
            <w:r>
              <w:t xml:space="preserve"> optique d’interactions et de construction avec les élèves</w:t>
            </w:r>
          </w:p>
          <w:p w14:paraId="393CFD2B" w14:textId="77777777" w:rsidR="00A23B3E" w:rsidRPr="00A23B3E" w:rsidRDefault="00A23B3E" w:rsidP="00A23B3E">
            <w:pPr>
              <w:ind w:left="1067" w:right="-4335" w:hanging="425"/>
            </w:pPr>
          </w:p>
          <w:p w14:paraId="417F1D4F" w14:textId="08E4855B" w:rsidR="00AA6E46" w:rsidRDefault="00AA6E46" w:rsidP="00AA6E46">
            <w:pPr>
              <w:pStyle w:val="Paragraphedeliste"/>
              <w:numPr>
                <w:ilvl w:val="0"/>
                <w:numId w:val="1"/>
              </w:numPr>
              <w:ind w:right="-4335"/>
            </w:pPr>
            <w:r w:rsidRPr="002B6D4E">
              <w:rPr>
                <w:u w:val="single"/>
              </w:rPr>
              <w:t>Lien avec les informations déjà reçues</w:t>
            </w:r>
            <w:r>
              <w:t xml:space="preserve"> en rapport avec l’orientation, </w:t>
            </w:r>
            <w:r w:rsidR="00A95FB0">
              <w:t>(</w:t>
            </w:r>
            <w:r>
              <w:t xml:space="preserve">et </w:t>
            </w:r>
            <w:r w:rsidR="00A95FB0">
              <w:t xml:space="preserve">en </w:t>
            </w:r>
            <w:r>
              <w:t>particulier avec la séance d’info donnée par le CIO</w:t>
            </w:r>
            <w:r w:rsidR="00A95FB0">
              <w:t>-</w:t>
            </w:r>
            <w:r>
              <w:t xml:space="preserve">UCL) : on </w:t>
            </w:r>
          </w:p>
          <w:p w14:paraId="6CA5EB55" w14:textId="47A8E1A5" w:rsidR="00477430" w:rsidRDefault="00477430" w:rsidP="00477430">
            <w:pPr>
              <w:pStyle w:val="Paragraphedeliste"/>
              <w:ind w:left="1002" w:right="-4335"/>
            </w:pPr>
            <w:proofErr w:type="gramStart"/>
            <w:r>
              <w:t>questionne</w:t>
            </w:r>
            <w:proofErr w:type="gramEnd"/>
            <w:r>
              <w:t xml:space="preserve"> les jeunes par rapport à ce qui a pu les marquer, les questions en suspens …</w:t>
            </w:r>
          </w:p>
          <w:p w14:paraId="34E55940" w14:textId="0C624440" w:rsidR="00DC6FA6" w:rsidRDefault="00DC6FA6" w:rsidP="00477430">
            <w:pPr>
              <w:pStyle w:val="Paragraphedeliste"/>
              <w:ind w:left="1002" w:right="-4335"/>
            </w:pPr>
          </w:p>
          <w:p w14:paraId="12EE8327" w14:textId="3C423D65" w:rsidR="00044AEE" w:rsidRDefault="00393408" w:rsidP="00AA6E46">
            <w:pPr>
              <w:pStyle w:val="Paragraphedeliste"/>
              <w:numPr>
                <w:ilvl w:val="0"/>
                <w:numId w:val="1"/>
              </w:numPr>
              <w:ind w:right="-4335"/>
            </w:pPr>
            <w:r>
              <w:rPr>
                <w:u w:val="single"/>
              </w:rPr>
              <w:t>Quels chemins pour faire un choix d’orientation ? (</w:t>
            </w:r>
            <w:proofErr w:type="gramStart"/>
            <w:r>
              <w:rPr>
                <w:u w:val="single"/>
              </w:rPr>
              <w:t>c</w:t>
            </w:r>
            <w:r w:rsidR="00477430" w:rsidRPr="00925C0B">
              <w:rPr>
                <w:u w:val="single"/>
              </w:rPr>
              <w:t>ôté</w:t>
            </w:r>
            <w:proofErr w:type="gramEnd"/>
            <w:r w:rsidR="00477430" w:rsidRPr="00925C0B">
              <w:rPr>
                <w:u w:val="single"/>
              </w:rPr>
              <w:t xml:space="preserve"> </w:t>
            </w:r>
            <w:r>
              <w:rPr>
                <w:u w:val="single"/>
              </w:rPr>
              <w:t xml:space="preserve">réflexif / </w:t>
            </w:r>
            <w:r w:rsidR="00477430" w:rsidRPr="00925C0B">
              <w:rPr>
                <w:u w:val="single"/>
              </w:rPr>
              <w:t>interactif de l’animation</w:t>
            </w:r>
            <w:r>
              <w:rPr>
                <w:u w:val="single"/>
              </w:rPr>
              <w:t>)</w:t>
            </w:r>
            <w:r w:rsidR="00477430">
              <w:t xml:space="preserve"> : </w:t>
            </w:r>
          </w:p>
          <w:p w14:paraId="69E2DC7B" w14:textId="2A3172FD" w:rsidR="00477430" w:rsidRDefault="00044AEE" w:rsidP="00044AEE">
            <w:pPr>
              <w:pStyle w:val="Paragraphedeliste"/>
              <w:numPr>
                <w:ilvl w:val="0"/>
                <w:numId w:val="3"/>
              </w:numPr>
              <w:ind w:right="-4335"/>
            </w:pPr>
            <w:r>
              <w:t>V</w:t>
            </w:r>
            <w:r w:rsidR="00477430">
              <w:t>oir où chacun en est dans son cheminement :</w:t>
            </w:r>
            <w:r>
              <w:t> « </w:t>
            </w:r>
            <w:r w:rsidR="00477430">
              <w:t>j’ai une idée précise – j’hésite, c’est flou … - je n’ai pas d’idée</w:t>
            </w:r>
            <w:r>
              <w:t> »</w:t>
            </w:r>
          </w:p>
          <w:p w14:paraId="11453E37" w14:textId="41224AC7" w:rsidR="004331BF" w:rsidRDefault="00044AEE" w:rsidP="00044AEE">
            <w:pPr>
              <w:pStyle w:val="Paragraphedeliste"/>
              <w:numPr>
                <w:ilvl w:val="0"/>
                <w:numId w:val="2"/>
              </w:numPr>
              <w:ind w:right="-4335"/>
            </w:pPr>
            <w:r>
              <w:t>Q</w:t>
            </w:r>
            <w:r w:rsidR="004331BF">
              <w:t>uestionne</w:t>
            </w:r>
            <w:r>
              <w:t>r</w:t>
            </w:r>
            <w:r w:rsidR="004331BF">
              <w:t xml:space="preserve"> les élèves qui ont une idée précise par rapport à comment ils ont fait leur choix ; quel a été leur chemin ? Qu’est-ce qui a </w:t>
            </w:r>
          </w:p>
          <w:p w14:paraId="2870823F" w14:textId="62A3C47F" w:rsidR="004331BF" w:rsidRDefault="00044AEE" w:rsidP="004331BF">
            <w:pPr>
              <w:pStyle w:val="Paragraphedeliste"/>
              <w:ind w:left="1002" w:right="-4335"/>
            </w:pPr>
            <w:r>
              <w:t xml:space="preserve">              </w:t>
            </w:r>
            <w:proofErr w:type="gramStart"/>
            <w:r w:rsidR="004331BF">
              <w:t>pu</w:t>
            </w:r>
            <w:proofErr w:type="gramEnd"/>
            <w:r w:rsidR="004331BF">
              <w:t xml:space="preserve"> être déclencheur ?</w:t>
            </w:r>
            <w:r w:rsidR="00E9210C">
              <w:t>...</w:t>
            </w:r>
          </w:p>
          <w:p w14:paraId="3405AC2A" w14:textId="58AAA54B" w:rsidR="00DC6FA6" w:rsidRDefault="00044AEE" w:rsidP="00044AEE">
            <w:pPr>
              <w:pStyle w:val="Paragraphedeliste"/>
              <w:numPr>
                <w:ilvl w:val="0"/>
                <w:numId w:val="2"/>
              </w:numPr>
              <w:ind w:right="-4335"/>
            </w:pPr>
            <w:r>
              <w:t xml:space="preserve">Noter les éléments de réponses sur le tableau en les regroupant selon les trois </w:t>
            </w:r>
            <w:r w:rsidR="00DC6FA6">
              <w:t xml:space="preserve">« bulles » : soi – études/formations – monde </w:t>
            </w:r>
          </w:p>
          <w:p w14:paraId="16953EBF" w14:textId="3AAD2474" w:rsidR="00044AEE" w:rsidRDefault="00DC6FA6" w:rsidP="00DC6FA6">
            <w:pPr>
              <w:pStyle w:val="Paragraphedeliste"/>
              <w:ind w:left="1722" w:right="-4335"/>
            </w:pPr>
            <w:proofErr w:type="gramStart"/>
            <w:r>
              <w:t>professionnel</w:t>
            </w:r>
            <w:proofErr w:type="gramEnd"/>
            <w:r>
              <w:t> </w:t>
            </w:r>
          </w:p>
          <w:p w14:paraId="1F5C3FDF" w14:textId="36349929" w:rsidR="002648CD" w:rsidRDefault="00F74A03" w:rsidP="00DC6FA6">
            <w:pPr>
              <w:pStyle w:val="Paragraphedeliste"/>
              <w:ind w:left="1722" w:right="-4335"/>
            </w:pPr>
            <w:r>
              <w:rPr>
                <w:noProof/>
              </w:rPr>
              <mc:AlternateContent>
                <mc:Choice Requires="wps">
                  <w:drawing>
                    <wp:anchor distT="0" distB="0" distL="114300" distR="114300" simplePos="0" relativeHeight="251640320" behindDoc="0" locked="0" layoutInCell="1" allowOverlap="1" wp14:anchorId="7FD52E4C" wp14:editId="7FDB2DC4">
                      <wp:simplePos x="0" y="0"/>
                      <wp:positionH relativeFrom="column">
                        <wp:posOffset>3710940</wp:posOffset>
                      </wp:positionH>
                      <wp:positionV relativeFrom="paragraph">
                        <wp:posOffset>73025</wp:posOffset>
                      </wp:positionV>
                      <wp:extent cx="1666875" cy="866775"/>
                      <wp:effectExtent l="57150" t="19050" r="47625" b="104775"/>
                      <wp:wrapNone/>
                      <wp:docPr id="2" name="Ellipse 2"/>
                      <wp:cNvGraphicFramePr/>
                      <a:graphic xmlns:a="http://schemas.openxmlformats.org/drawingml/2006/main">
                        <a:graphicData uri="http://schemas.microsoft.com/office/word/2010/wordprocessingShape">
                          <wps:wsp>
                            <wps:cNvSpPr/>
                            <wps:spPr>
                              <a:xfrm>
                                <a:off x="0" y="0"/>
                                <a:ext cx="1666875" cy="86677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4A33AA28" id="Ellipse 2" o:spid="_x0000_s1026" style="position:absolute;margin-left:292.2pt;margin-top:5.75pt;width:131.25pt;height:68.2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" fillcolor="#4f81bd [3204]" strokecolor="#4579b8 [3044]">
                      <v:fill color2="#a7bfde [1620]" rotate="t" angle="180" focus="100%" type="gradient">
                        <o:fill v:ext="view" type="gradientUnscaled"/>
                      </v:fill>
                      <v:shadow on="t" color="black" opacity="22937f" origin=",.5" offset="0,.63889mm"/>
                    </v:oval>
                  </w:pict>
                </mc:Fallback>
              </mc:AlternateContent>
            </w:r>
          </w:p>
          <w:p w14:paraId="127DB975" w14:textId="707A6602" w:rsidR="002648CD" w:rsidRDefault="00F74A03" w:rsidP="00DC6FA6">
            <w:pPr>
              <w:pStyle w:val="Paragraphedeliste"/>
              <w:ind w:left="1722" w:right="-4335"/>
            </w:pPr>
            <w:r>
              <w:rPr>
                <w:noProof/>
              </w:rPr>
              <mc:AlternateContent>
                <mc:Choice Requires="wps">
                  <w:drawing>
                    <wp:anchor distT="0" distB="0" distL="114300" distR="114300" simplePos="0" relativeHeight="251641344" behindDoc="0" locked="0" layoutInCell="1" allowOverlap="1" wp14:anchorId="0C48C4E0" wp14:editId="07F14325">
                      <wp:simplePos x="0" y="0"/>
                      <wp:positionH relativeFrom="column">
                        <wp:posOffset>4139565</wp:posOffset>
                      </wp:positionH>
                      <wp:positionV relativeFrom="paragraph">
                        <wp:posOffset>103505</wp:posOffset>
                      </wp:positionV>
                      <wp:extent cx="876300" cy="485775"/>
                      <wp:effectExtent l="57150" t="19050" r="57150" b="85725"/>
                      <wp:wrapNone/>
                      <wp:docPr id="3" name="Zone de texte 3"/>
                      <wp:cNvGraphicFramePr/>
                      <a:graphic xmlns:a="http://schemas.openxmlformats.org/drawingml/2006/main">
                        <a:graphicData uri="http://schemas.microsoft.com/office/word/2010/wordprocessingShape">
                          <wps:wsp>
                            <wps:cNvSpPr txBox="1"/>
                            <wps:spPr>
                              <a:xfrm>
                                <a:off x="0" y="0"/>
                                <a:ext cx="876300" cy="485775"/>
                              </a:xfrm>
                              <a:prstGeom prst="rect">
                                <a:avLst/>
                              </a:prstGeom>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07AF6B38" w14:textId="081C2948" w:rsidR="00F74A03" w:rsidRPr="009C6B08" w:rsidRDefault="00F74A03">
                                  <w:pPr>
                                    <w:rPr>
                                      <w:b/>
                                      <w:bCs/>
                                      <w:sz w:val="36"/>
                                      <w:szCs w:val="36"/>
                                      <w:lang w:val="fr-BE"/>
                                    </w:rPr>
                                  </w:pPr>
                                  <w:r w:rsidRPr="009C6B08">
                                    <w:rPr>
                                      <w:b/>
                                      <w:bCs/>
                                      <w:sz w:val="36"/>
                                      <w:szCs w:val="36"/>
                                      <w:lang w:val="fr-BE"/>
                                    </w:rPr>
                                    <w:t>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0C48C4E0" id="_x0000_t202" coordsize="21600,21600" o:spt="202" path="m,l,21600r21600,l21600,xe">
                      <v:stroke joinstyle="miter"/>
                      <v:path gradientshapeok="t" o:connecttype="rect"/>
                    </v:shapetype>
                    <v:shape id="Zone de texte 3" o:spid="_x0000_s1026" type="#_x0000_t202" style="position:absolute;left:0;text-align:left;margin-left:325.95pt;margin-top:8.15pt;width:69pt;height:38.2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" fillcolor="#4f81bd [3204]" stroked="f">
                      <v:fill color2="#a7bfde [1620]" rotate="t" angle="180" focus="100%" type="gradient">
                        <o:fill v:ext="view" type="gradientUnscaled"/>
                      </v:fill>
                      <v:shadow on="t" color="black" opacity="22937f" origin=",.5" offset="0,.63889mm"/>
                      <v:textbox>
                        <w:txbxContent>
                          <w:p w14:paraId="07AF6B38" w14:textId="081C2948" w:rsidR="00F74A03" w:rsidRPr="009C6B08" w:rsidRDefault="00F74A03">
                            <w:pPr>
                              <w:rPr>
                                <w:b/>
                                <w:bCs/>
                                <w:sz w:val="36"/>
                                <w:szCs w:val="36"/>
                                <w:lang w:val="fr-BE"/>
                              </w:rPr>
                            </w:pPr>
                            <w:r w:rsidRPr="009C6B08">
                              <w:rPr>
                                <w:b/>
                                <w:bCs/>
                                <w:sz w:val="36"/>
                                <w:szCs w:val="36"/>
                                <w:lang w:val="fr-BE"/>
                              </w:rPr>
                              <w:t>MOI</w:t>
                            </w:r>
                          </w:p>
                        </w:txbxContent>
                      </v:textbox>
                    </v:shape>
                  </w:pict>
                </mc:Fallback>
              </mc:AlternateContent>
            </w:r>
          </w:p>
          <w:p w14:paraId="47D89A90" w14:textId="7EC541CE" w:rsidR="002648CD" w:rsidRDefault="002648CD" w:rsidP="00DC6FA6">
            <w:pPr>
              <w:pStyle w:val="Paragraphedeliste"/>
              <w:ind w:left="1722" w:right="-4335"/>
            </w:pPr>
          </w:p>
          <w:p w14:paraId="4C32A3C3" w14:textId="6738729C" w:rsidR="002648CD" w:rsidRDefault="009C6B08" w:rsidP="00DC6FA6">
            <w:pPr>
              <w:pStyle w:val="Paragraphedeliste"/>
              <w:ind w:left="1722" w:right="-4335"/>
            </w:pPr>
            <w:r>
              <w:rPr>
                <w:noProof/>
              </w:rPr>
              <mc:AlternateContent>
                <mc:Choice Requires="wps">
                  <w:drawing>
                    <wp:anchor distT="0" distB="0" distL="114300" distR="114300" simplePos="0" relativeHeight="251647488" behindDoc="0" locked="0" layoutInCell="1" allowOverlap="1" wp14:anchorId="18290AB1" wp14:editId="6AA12961">
                      <wp:simplePos x="0" y="0"/>
                      <wp:positionH relativeFrom="column">
                        <wp:posOffset>2710816</wp:posOffset>
                      </wp:positionH>
                      <wp:positionV relativeFrom="paragraph">
                        <wp:posOffset>127635</wp:posOffset>
                      </wp:positionV>
                      <wp:extent cx="1771650" cy="866775"/>
                      <wp:effectExtent l="57150" t="19050" r="38100" b="104775"/>
                      <wp:wrapNone/>
                      <wp:docPr id="5" name="Ellipse 5"/>
                      <wp:cNvGraphicFramePr/>
                      <a:graphic xmlns:a="http://schemas.openxmlformats.org/drawingml/2006/main">
                        <a:graphicData uri="http://schemas.microsoft.com/office/word/2010/wordprocessingShape">
                          <wps:wsp>
                            <wps:cNvSpPr/>
                            <wps:spPr>
                              <a:xfrm>
                                <a:off x="0" y="0"/>
                                <a:ext cx="1771650" cy="866775"/>
                              </a:xfrm>
                              <a:prstGeom prst="ellipse">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246DAB3" id="Ellipse 5" o:spid="_x0000_s1026" style="position:absolute;margin-left:213.45pt;margin-top:10.05pt;width:139.5pt;height:6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" fillcolor="#9bbb59 [3206]" strokecolor="#94b64e [3046]">
                      <v:fill color2="#cdddac [1622]" rotate="t" angle="180" focus="100%" type="gradient">
                        <o:fill v:ext="view" type="gradientUnscaled"/>
                      </v:fill>
                      <v:shadow on="t" color="black" opacity="22937f" origin=",.5" offset="0,.63889mm"/>
                    </v:oval>
                  </w:pict>
                </mc:Fallback>
              </mc:AlternateContent>
            </w:r>
          </w:p>
          <w:p w14:paraId="0ADB4DE5" w14:textId="41CEC62F" w:rsidR="002648CD" w:rsidRDefault="009C6B08" w:rsidP="00DC6FA6">
            <w:pPr>
              <w:pStyle w:val="Paragraphedeliste"/>
              <w:ind w:left="1722" w:right="-4335"/>
            </w:pPr>
            <w:r>
              <w:rPr>
                <w:noProof/>
              </w:rPr>
              <mc:AlternateContent>
                <mc:Choice Requires="wps">
                  <w:drawing>
                    <wp:anchor distT="0" distB="0" distL="114300" distR="114300" simplePos="0" relativeHeight="251668992" behindDoc="0" locked="0" layoutInCell="1" allowOverlap="1" wp14:anchorId="7818408D" wp14:editId="5A5CCE9C">
                      <wp:simplePos x="0" y="0"/>
                      <wp:positionH relativeFrom="column">
                        <wp:posOffset>4272915</wp:posOffset>
                      </wp:positionH>
                      <wp:positionV relativeFrom="paragraph">
                        <wp:posOffset>15875</wp:posOffset>
                      </wp:positionV>
                      <wp:extent cx="1743075" cy="800100"/>
                      <wp:effectExtent l="57150" t="19050" r="66675" b="95250"/>
                      <wp:wrapNone/>
                      <wp:docPr id="7" name="Ellipse 7"/>
                      <wp:cNvGraphicFramePr/>
                      <a:graphic xmlns:a="http://schemas.openxmlformats.org/drawingml/2006/main">
                        <a:graphicData uri="http://schemas.microsoft.com/office/word/2010/wordprocessingShape">
                          <wps:wsp>
                            <wps:cNvSpPr/>
                            <wps:spPr>
                              <a:xfrm>
                                <a:off x="0" y="0"/>
                                <a:ext cx="1743075" cy="800100"/>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06851B9" id="Ellipse 7" o:spid="_x0000_s1026" style="position:absolute;margin-left:336.45pt;margin-top:1.25pt;width:137.25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" fillcolor="#8064a2 [3207]" strokecolor="#795d9b [3047]">
                      <v:fill color2="#bfb1d0 [1623]" rotate="t" angle="180"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58752" behindDoc="0" locked="0" layoutInCell="1" allowOverlap="1" wp14:anchorId="6B877EF6" wp14:editId="6BB47A1E">
                      <wp:simplePos x="0" y="0"/>
                      <wp:positionH relativeFrom="column">
                        <wp:posOffset>3015614</wp:posOffset>
                      </wp:positionH>
                      <wp:positionV relativeFrom="paragraph">
                        <wp:posOffset>101600</wp:posOffset>
                      </wp:positionV>
                      <wp:extent cx="1343025" cy="533400"/>
                      <wp:effectExtent l="57150" t="19050" r="85725" b="95250"/>
                      <wp:wrapNone/>
                      <wp:docPr id="6" name="Zone de texte 6"/>
                      <wp:cNvGraphicFramePr/>
                      <a:graphic xmlns:a="http://schemas.openxmlformats.org/drawingml/2006/main">
                        <a:graphicData uri="http://schemas.microsoft.com/office/word/2010/wordprocessingShape">
                          <wps:wsp>
                            <wps:cNvSpPr txBox="1"/>
                            <wps:spPr>
                              <a:xfrm>
                                <a:off x="0" y="0"/>
                                <a:ext cx="1343025" cy="533400"/>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3638C2B6" w14:textId="3A6F29FA" w:rsidR="009C6B08" w:rsidRPr="009C6B08" w:rsidRDefault="009C6B08">
                                  <w:pPr>
                                    <w:rPr>
                                      <w:sz w:val="28"/>
                                      <w:szCs w:val="28"/>
                                      <w:lang w:val="fr-BE"/>
                                    </w:rPr>
                                  </w:pPr>
                                  <w:r w:rsidRPr="009C6B08">
                                    <w:rPr>
                                      <w:sz w:val="28"/>
                                      <w:szCs w:val="28"/>
                                      <w:lang w:val="fr-BE"/>
                                    </w:rPr>
                                    <w:t>ETUDES</w:t>
                                  </w:r>
                                </w:p>
                                <w:p w14:paraId="55AA3116" w14:textId="647E82C7" w:rsidR="009C6B08" w:rsidRPr="009C6B08" w:rsidRDefault="009C6B08">
                                  <w:pPr>
                                    <w:rPr>
                                      <w:sz w:val="28"/>
                                      <w:szCs w:val="28"/>
                                      <w:lang w:val="fr-BE"/>
                                    </w:rPr>
                                  </w:pPr>
                                  <w:r w:rsidRPr="009C6B08">
                                    <w:rPr>
                                      <w:sz w:val="28"/>
                                      <w:szCs w:val="28"/>
                                      <w:lang w:val="fr-BE"/>
                                    </w:rPr>
                                    <w:t>FORMATIONS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B877EF6" id="Zone de texte 6" o:spid="_x0000_s1027" type="#_x0000_t202" style="position:absolute;left:0;text-align:left;margin-left:237.45pt;margin-top:8pt;width:105.75pt;height:4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" fillcolor="#9bbb59 [3206]" strokecolor="#94b64e [3046]">
                      <v:fill color2="#cdddac [1622]" rotate="t" angle="180" focus="100%" type="gradient">
                        <o:fill v:ext="view" type="gradientUnscaled"/>
                      </v:fill>
                      <v:shadow on="t" color="black" opacity="22937f" origin=",.5" offset="0,.63889mm"/>
                      <v:textbox>
                        <w:txbxContent>
                          <w:p w14:paraId="3638C2B6" w14:textId="3A6F29FA" w:rsidR="009C6B08" w:rsidRPr="009C6B08" w:rsidRDefault="009C6B08">
                            <w:pPr>
                              <w:rPr>
                                <w:sz w:val="28"/>
                                <w:szCs w:val="28"/>
                                <w:lang w:val="fr-BE"/>
                              </w:rPr>
                            </w:pPr>
                            <w:r w:rsidRPr="009C6B08">
                              <w:rPr>
                                <w:sz w:val="28"/>
                                <w:szCs w:val="28"/>
                                <w:lang w:val="fr-BE"/>
                              </w:rPr>
                              <w:t>ETUDES</w:t>
                            </w:r>
                          </w:p>
                          <w:p w14:paraId="55AA3116" w14:textId="647E82C7" w:rsidR="009C6B08" w:rsidRPr="009C6B08" w:rsidRDefault="009C6B08">
                            <w:pPr>
                              <w:rPr>
                                <w:sz w:val="28"/>
                                <w:szCs w:val="28"/>
                                <w:lang w:val="fr-BE"/>
                              </w:rPr>
                            </w:pPr>
                            <w:r w:rsidRPr="009C6B08">
                              <w:rPr>
                                <w:sz w:val="28"/>
                                <w:szCs w:val="28"/>
                                <w:lang w:val="fr-BE"/>
                              </w:rPr>
                              <w:t>FORMATIONS</w:t>
                            </w:r>
                          </w:p>
                        </w:txbxContent>
                      </v:textbox>
                    </v:shape>
                  </w:pict>
                </mc:Fallback>
              </mc:AlternateContent>
            </w:r>
          </w:p>
          <w:p w14:paraId="58AFE5B6" w14:textId="6CAC533F" w:rsidR="002648CD" w:rsidRDefault="009C6B08" w:rsidP="00DC6FA6">
            <w:pPr>
              <w:pStyle w:val="Paragraphedeliste"/>
              <w:ind w:left="1722" w:right="-4335"/>
            </w:pPr>
            <w:r>
              <w:rPr>
                <w:noProof/>
              </w:rPr>
              <mc:AlternateContent>
                <mc:Choice Requires="wps">
                  <w:drawing>
                    <wp:anchor distT="0" distB="0" distL="114300" distR="114300" simplePos="0" relativeHeight="251676160" behindDoc="0" locked="0" layoutInCell="1" allowOverlap="1" wp14:anchorId="21D0F79E" wp14:editId="62C7572C">
                      <wp:simplePos x="0" y="0"/>
                      <wp:positionH relativeFrom="column">
                        <wp:posOffset>4463415</wp:posOffset>
                      </wp:positionH>
                      <wp:positionV relativeFrom="paragraph">
                        <wp:posOffset>55880</wp:posOffset>
                      </wp:positionV>
                      <wp:extent cx="1390650" cy="352425"/>
                      <wp:effectExtent l="57150" t="19050" r="76200" b="104775"/>
                      <wp:wrapNone/>
                      <wp:docPr id="8" name="Zone de texte 8"/>
                      <wp:cNvGraphicFramePr/>
                      <a:graphic xmlns:a="http://schemas.openxmlformats.org/drawingml/2006/main">
                        <a:graphicData uri="http://schemas.microsoft.com/office/word/2010/wordprocessingShape">
                          <wps:wsp>
                            <wps:cNvSpPr txBox="1"/>
                            <wps:spPr>
                              <a:xfrm>
                                <a:off x="0" y="0"/>
                                <a:ext cx="1390650" cy="352425"/>
                              </a:xfrm>
                              <a:prstGeom prst="rect">
                                <a:avLst/>
                              </a:prstGeom>
                              <a:ln/>
                            </wps:spPr>
                            <wps:style>
                              <a:lnRef idx="1">
                                <a:schemeClr val="accent4"/>
                              </a:lnRef>
                              <a:fillRef idx="3">
                                <a:schemeClr val="accent4"/>
                              </a:fillRef>
                              <a:effectRef idx="2">
                                <a:schemeClr val="accent4"/>
                              </a:effectRef>
                              <a:fontRef idx="minor">
                                <a:schemeClr val="lt1"/>
                              </a:fontRef>
                            </wps:style>
                            <wps:txbx>
                              <w:txbxContent>
                                <w:p w14:paraId="14FFE252" w14:textId="16A32651" w:rsidR="009C6B08" w:rsidRPr="009C6B08" w:rsidRDefault="009C6B08">
                                  <w:pPr>
                                    <w:rPr>
                                      <w:b/>
                                      <w:bCs/>
                                      <w:sz w:val="28"/>
                                      <w:szCs w:val="28"/>
                                      <w:lang w:val="fr-BE"/>
                                    </w:rPr>
                                  </w:pPr>
                                  <w:r w:rsidRPr="009C6B08">
                                    <w:rPr>
                                      <w:b/>
                                      <w:bCs/>
                                      <w:sz w:val="28"/>
                                      <w:szCs w:val="28"/>
                                      <w:lang w:val="fr-BE"/>
                                    </w:rPr>
                                    <w:t>PROFESSIONS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D0F79E" id="Zone de texte 8" o:spid="_x0000_s1028" type="#_x0000_t202" style="position:absolute;left:0;text-align:left;margin-left:351.45pt;margin-top:4.4pt;width:109.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" fillcolor="#8064a2 [3207]" strokecolor="#795d9b [3047]">
                      <v:fill color2="#bfb1d0 [1623]" rotate="t" angle="180" focus="100%" type="gradient">
                        <o:fill v:ext="view" type="gradientUnscaled"/>
                      </v:fill>
                      <v:shadow on="t" color="black" opacity="22937f" origin=",.5" offset="0,.63889mm"/>
                      <v:textbox>
                        <w:txbxContent>
                          <w:p w14:paraId="14FFE252" w14:textId="16A32651" w:rsidR="009C6B08" w:rsidRPr="009C6B08" w:rsidRDefault="009C6B08">
                            <w:pPr>
                              <w:rPr>
                                <w:b/>
                                <w:bCs/>
                                <w:sz w:val="28"/>
                                <w:szCs w:val="28"/>
                                <w:lang w:val="fr-BE"/>
                              </w:rPr>
                            </w:pPr>
                            <w:r w:rsidRPr="009C6B08">
                              <w:rPr>
                                <w:b/>
                                <w:bCs/>
                                <w:sz w:val="28"/>
                                <w:szCs w:val="28"/>
                                <w:lang w:val="fr-BE"/>
                              </w:rPr>
                              <w:t>PROFESSIONS</w:t>
                            </w:r>
                          </w:p>
                        </w:txbxContent>
                      </v:textbox>
                    </v:shape>
                  </w:pict>
                </mc:Fallback>
              </mc:AlternateContent>
            </w:r>
          </w:p>
          <w:p w14:paraId="494AD8FE" w14:textId="77777777" w:rsidR="002648CD" w:rsidRDefault="002648CD" w:rsidP="00DC6FA6">
            <w:pPr>
              <w:pStyle w:val="Paragraphedeliste"/>
              <w:ind w:left="1722" w:right="-4335"/>
            </w:pPr>
          </w:p>
          <w:p w14:paraId="52AAB748" w14:textId="73C56AB0" w:rsidR="002648CD" w:rsidRDefault="002648CD" w:rsidP="00DC6FA6">
            <w:pPr>
              <w:pStyle w:val="Paragraphedeliste"/>
              <w:ind w:left="1722" w:right="-4335"/>
            </w:pPr>
          </w:p>
          <w:p w14:paraId="779AE2BC" w14:textId="77777777" w:rsidR="009C6B08" w:rsidRDefault="009C6B08" w:rsidP="00DC6FA6">
            <w:pPr>
              <w:pStyle w:val="Paragraphedeliste"/>
              <w:ind w:left="1722" w:right="-4335"/>
            </w:pPr>
          </w:p>
          <w:p w14:paraId="6FCC668C" w14:textId="77777777" w:rsidR="002648CD" w:rsidRDefault="002648CD" w:rsidP="00DC6FA6">
            <w:pPr>
              <w:pStyle w:val="Paragraphedeliste"/>
              <w:ind w:left="1722" w:right="-4335"/>
            </w:pPr>
          </w:p>
          <w:p w14:paraId="74BF9494" w14:textId="5F940DFA" w:rsidR="00DC6FA6" w:rsidRDefault="00DC6FA6" w:rsidP="00DC6FA6">
            <w:pPr>
              <w:pStyle w:val="Paragraphedeliste"/>
              <w:numPr>
                <w:ilvl w:val="0"/>
                <w:numId w:val="2"/>
              </w:numPr>
              <w:ind w:right="-4335"/>
            </w:pPr>
            <w:r>
              <w:t xml:space="preserve">Faire deviner aux élèves ce qui se cache derrière ces regroupements et montrer le cheminement réalisé par les élèves qui ont déjà fait </w:t>
            </w:r>
          </w:p>
          <w:p w14:paraId="3ACAA861" w14:textId="6A8F558F" w:rsidR="00DC6FA6" w:rsidRDefault="00DC6FA6" w:rsidP="00DC6FA6">
            <w:pPr>
              <w:pStyle w:val="Paragraphedeliste"/>
              <w:ind w:left="1722" w:right="-4335"/>
            </w:pPr>
            <w:proofErr w:type="gramStart"/>
            <w:r>
              <w:t>un</w:t>
            </w:r>
            <w:proofErr w:type="gramEnd"/>
            <w:r>
              <w:t xml:space="preserve"> choix. Voir avec eux les différents chemins possibles, les liens entre les 3 « bulles » et les amener à se questionner sur leur propre</w:t>
            </w:r>
          </w:p>
          <w:p w14:paraId="0C3089DA" w14:textId="5FCF0EA4" w:rsidR="00DC6FA6" w:rsidRDefault="00DC6FA6" w:rsidP="00DC6FA6">
            <w:pPr>
              <w:pStyle w:val="Paragraphedeliste"/>
              <w:ind w:left="1722" w:right="-4335"/>
            </w:pPr>
            <w:proofErr w:type="gramStart"/>
            <w:r>
              <w:t>cheminement</w:t>
            </w:r>
            <w:proofErr w:type="gramEnd"/>
            <w:r>
              <w:t xml:space="preserve"> ; où en sont-ils ? </w:t>
            </w:r>
            <w:r w:rsidR="00F26045">
              <w:t>Qu’ont-ils déjà « explor</w:t>
            </w:r>
            <w:r w:rsidR="00E9210C">
              <w:t>é</w:t>
            </w:r>
            <w:r w:rsidR="00F26045">
              <w:t xml:space="preserve"> » ? </w:t>
            </w:r>
            <w:r>
              <w:t xml:space="preserve">Comment peuvent-ils avancer ? </w:t>
            </w:r>
            <w:r w:rsidR="00F26045">
              <w:t>…</w:t>
            </w:r>
          </w:p>
          <w:p w14:paraId="448ACDDB" w14:textId="77777777" w:rsidR="00DC6FA6" w:rsidRDefault="00DC6FA6" w:rsidP="00DC6FA6">
            <w:pPr>
              <w:pStyle w:val="Paragraphedeliste"/>
              <w:numPr>
                <w:ilvl w:val="0"/>
                <w:numId w:val="2"/>
              </w:numPr>
              <w:ind w:right="-4335"/>
            </w:pPr>
            <w:r>
              <w:t xml:space="preserve">Très concrètement, lister avec les élèves les ressources et démarches possibles pour « explorer » les 3 sphères (connaissance de soi – </w:t>
            </w:r>
          </w:p>
          <w:p w14:paraId="0BC970B9" w14:textId="0508CDEB" w:rsidR="00044AEE" w:rsidRDefault="00970695" w:rsidP="00970695">
            <w:pPr>
              <w:pStyle w:val="Paragraphedeliste"/>
              <w:ind w:left="1722" w:right="-4335"/>
            </w:pPr>
            <w:proofErr w:type="gramStart"/>
            <w:r>
              <w:t>c</w:t>
            </w:r>
            <w:r w:rsidR="00DC6FA6">
              <w:t>onnaissance</w:t>
            </w:r>
            <w:proofErr w:type="gramEnd"/>
            <w:r w:rsidR="00DC6FA6">
              <w:t xml:space="preserve"> des formations/ études – connaissances des professions) </w:t>
            </w:r>
          </w:p>
          <w:p w14:paraId="329A00D1" w14:textId="455EF74C" w:rsidR="004331BF" w:rsidRDefault="004331BF" w:rsidP="00DC6FA6">
            <w:pPr>
              <w:pStyle w:val="Paragraphedeliste"/>
              <w:ind w:left="1002" w:right="-4335"/>
            </w:pPr>
          </w:p>
          <w:p w14:paraId="1FB3C677" w14:textId="02C09603" w:rsidR="00393408" w:rsidRDefault="00393408" w:rsidP="00AA6E46">
            <w:pPr>
              <w:pStyle w:val="Paragraphedeliste"/>
              <w:numPr>
                <w:ilvl w:val="0"/>
                <w:numId w:val="1"/>
              </w:numPr>
              <w:ind w:right="-4335"/>
            </w:pPr>
            <w:r>
              <w:rPr>
                <w:u w:val="single"/>
              </w:rPr>
              <w:t>Comment décider ? M</w:t>
            </w:r>
            <w:r w:rsidR="00804109" w:rsidRPr="00925C0B">
              <w:rPr>
                <w:u w:val="single"/>
              </w:rPr>
              <w:t xml:space="preserve">ise en évidence de différentes étapes pour </w:t>
            </w:r>
            <w:r>
              <w:rPr>
                <w:u w:val="single"/>
              </w:rPr>
              <w:t xml:space="preserve">prendre une </w:t>
            </w:r>
            <w:proofErr w:type="gramStart"/>
            <w:r>
              <w:rPr>
                <w:u w:val="single"/>
              </w:rPr>
              <w:t>décision </w:t>
            </w:r>
            <w:r w:rsidR="00804109">
              <w:t xml:space="preserve"> (</w:t>
            </w:r>
            <w:proofErr w:type="gramEnd"/>
            <w:r w:rsidR="00804109">
              <w:t xml:space="preserve">faire le parallèle avec d’autres décisions comme </w:t>
            </w:r>
          </w:p>
          <w:p w14:paraId="24318AE4" w14:textId="461787F6" w:rsidR="00970695" w:rsidRDefault="00804109" w:rsidP="00393408">
            <w:pPr>
              <w:pStyle w:val="Paragraphedeliste"/>
              <w:ind w:left="1002" w:right="-4335"/>
            </w:pPr>
            <w:proofErr w:type="gramStart"/>
            <w:r>
              <w:t>l’achat</w:t>
            </w:r>
            <w:proofErr w:type="gramEnd"/>
            <w:r>
              <w:t xml:space="preserve"> d’un GSM, d’un vêtement …)</w:t>
            </w:r>
          </w:p>
          <w:p w14:paraId="358CF563" w14:textId="5023282E" w:rsidR="00804109" w:rsidRDefault="00804109" w:rsidP="00804109">
            <w:pPr>
              <w:pStyle w:val="Paragraphedeliste"/>
              <w:numPr>
                <w:ilvl w:val="0"/>
                <w:numId w:val="2"/>
              </w:numPr>
              <w:ind w:right="-4335"/>
            </w:pPr>
            <w:r>
              <w:t>Explorer</w:t>
            </w:r>
            <w:r w:rsidR="00E9210C">
              <w:t xml:space="preserve"> </w:t>
            </w:r>
          </w:p>
          <w:p w14:paraId="43711820" w14:textId="5D957025" w:rsidR="00804109" w:rsidRDefault="00804109" w:rsidP="00804109">
            <w:pPr>
              <w:pStyle w:val="Paragraphedeliste"/>
              <w:numPr>
                <w:ilvl w:val="0"/>
                <w:numId w:val="2"/>
              </w:numPr>
              <w:ind w:right="-4335"/>
            </w:pPr>
            <w:r>
              <w:lastRenderedPageBreak/>
              <w:t>Sélectionner différentes pistes en fonctions de ses propres critères (connaissance de soi : intérêts, valeurs, caractère, compétences,</w:t>
            </w:r>
          </w:p>
          <w:p w14:paraId="48FC277D" w14:textId="342FC55C" w:rsidR="00804109" w:rsidRDefault="00804109" w:rsidP="00804109">
            <w:pPr>
              <w:pStyle w:val="Paragraphedeliste"/>
              <w:ind w:left="1722" w:right="-4335"/>
            </w:pPr>
            <w:proofErr w:type="gramStart"/>
            <w:r>
              <w:t>attentes</w:t>
            </w:r>
            <w:proofErr w:type="gramEnd"/>
            <w:r>
              <w:t xml:space="preserve"> …)</w:t>
            </w:r>
          </w:p>
          <w:p w14:paraId="612F06E9" w14:textId="59DEB3E2" w:rsidR="00804109" w:rsidRDefault="00804109" w:rsidP="00804109">
            <w:pPr>
              <w:pStyle w:val="Paragraphedeliste"/>
              <w:numPr>
                <w:ilvl w:val="0"/>
                <w:numId w:val="2"/>
              </w:numPr>
              <w:ind w:right="-4335"/>
            </w:pPr>
            <w:r>
              <w:t xml:space="preserve">Tester (si possible </w:t>
            </w:r>
            <w:r>
              <w:sym w:font="Wingdings" w:char="F0E0"/>
            </w:r>
            <w:r>
              <w:t xml:space="preserve"> cours ouverts, journée avec un professionnel, stages …)</w:t>
            </w:r>
          </w:p>
          <w:p w14:paraId="132F3C07" w14:textId="48A2405D" w:rsidR="00804109" w:rsidRDefault="00804109" w:rsidP="00804109">
            <w:pPr>
              <w:pStyle w:val="Paragraphedeliste"/>
              <w:numPr>
                <w:ilvl w:val="0"/>
                <w:numId w:val="2"/>
              </w:numPr>
              <w:ind w:right="-4335"/>
            </w:pPr>
            <w:r>
              <w:t>Décider</w:t>
            </w:r>
          </w:p>
          <w:p w14:paraId="6FAD16E3" w14:textId="77777777" w:rsidR="00804109" w:rsidRDefault="00804109" w:rsidP="00804109">
            <w:pPr>
              <w:pStyle w:val="Paragraphedeliste"/>
              <w:ind w:left="1722" w:right="-4335"/>
            </w:pPr>
          </w:p>
          <w:p w14:paraId="53C08573" w14:textId="72348AC4" w:rsidR="00BD42E4" w:rsidRDefault="00393408" w:rsidP="00361CA8">
            <w:pPr>
              <w:pStyle w:val="Paragraphedeliste"/>
              <w:numPr>
                <w:ilvl w:val="0"/>
                <w:numId w:val="1"/>
              </w:numPr>
              <w:ind w:right="-4335"/>
            </w:pPr>
            <w:r>
              <w:rPr>
                <w:u w:val="single"/>
              </w:rPr>
              <w:t>Quelles sont vos connaissances ? (</w:t>
            </w:r>
            <w:r w:rsidR="00804109" w:rsidRPr="00925C0B">
              <w:rPr>
                <w:u w:val="single"/>
              </w:rPr>
              <w:t>Côté informatif</w:t>
            </w:r>
            <w:r>
              <w:rPr>
                <w:u w:val="single"/>
              </w:rPr>
              <w:t> / interactif de l’animation</w:t>
            </w:r>
            <w:r>
              <w:t>)</w:t>
            </w:r>
            <w:r w:rsidR="00BD42E4">
              <w:t xml:space="preserve"> </w:t>
            </w:r>
            <w:r w:rsidR="00804109">
              <w:t>: t</w:t>
            </w:r>
            <w:r w:rsidR="00361CA8">
              <w:t xml:space="preserve">est ludique de leur niveau d’information par </w:t>
            </w:r>
            <w:r w:rsidR="00970695">
              <w:t xml:space="preserve">un jeu </w:t>
            </w:r>
          </w:p>
          <w:p w14:paraId="4278CFEE" w14:textId="1BCC5FE0" w:rsidR="00393408" w:rsidRDefault="00970695" w:rsidP="00804109">
            <w:pPr>
              <w:pStyle w:val="Paragraphedeliste"/>
              <w:ind w:left="1002" w:right="-4335"/>
            </w:pPr>
            <w:proofErr w:type="gramStart"/>
            <w:r>
              <w:t>de</w:t>
            </w:r>
            <w:proofErr w:type="gramEnd"/>
            <w:r>
              <w:t xml:space="preserve"> </w:t>
            </w:r>
            <w:r w:rsidRPr="002B6D4E">
              <w:rPr>
                <w:b/>
                <w:bCs/>
              </w:rPr>
              <w:t>« </w:t>
            </w:r>
            <w:r w:rsidR="00361CA8" w:rsidRPr="002B6D4E">
              <w:rPr>
                <w:b/>
                <w:bCs/>
              </w:rPr>
              <w:t>VRAI – FAUX</w:t>
            </w:r>
            <w:r w:rsidRPr="002B6D4E">
              <w:rPr>
                <w:b/>
                <w:bCs/>
              </w:rPr>
              <w:t> »</w:t>
            </w:r>
            <w:r w:rsidR="00361CA8">
              <w:t xml:space="preserve"> (domaine des études surtout, et des professions)</w:t>
            </w:r>
            <w:r w:rsidR="00393408">
              <w:t xml:space="preserve">. </w:t>
            </w:r>
            <w:r w:rsidR="00804109">
              <w:t xml:space="preserve">Et remise </w:t>
            </w:r>
            <w:r w:rsidR="00361CA8">
              <w:t>en place des infos si nécessaire</w:t>
            </w:r>
            <w:r w:rsidR="00804109">
              <w:t xml:space="preserve">. </w:t>
            </w:r>
          </w:p>
          <w:p w14:paraId="4148536A" w14:textId="3AB81134" w:rsidR="00361CA8" w:rsidRDefault="00804109" w:rsidP="00804109">
            <w:pPr>
              <w:pStyle w:val="Paragraphedeliste"/>
              <w:ind w:left="1002" w:right="-4335"/>
            </w:pPr>
            <w:r>
              <w:t>Par exemple :</w:t>
            </w:r>
          </w:p>
          <w:p w14:paraId="7C222D72" w14:textId="39DD91C6" w:rsidR="00970695" w:rsidRDefault="00804109" w:rsidP="00970695">
            <w:pPr>
              <w:pStyle w:val="Paragraphedeliste"/>
              <w:numPr>
                <w:ilvl w:val="0"/>
                <w:numId w:val="2"/>
              </w:numPr>
              <w:ind w:right="-4335"/>
            </w:pPr>
            <w:r>
              <w:t>Avec 30 crédits, on peut passer dans l’année supérieure</w:t>
            </w:r>
          </w:p>
          <w:p w14:paraId="042E2463" w14:textId="49B3D31D" w:rsidR="00804109" w:rsidRDefault="00804109" w:rsidP="00970695">
            <w:pPr>
              <w:pStyle w:val="Paragraphedeliste"/>
              <w:numPr>
                <w:ilvl w:val="0"/>
                <w:numId w:val="2"/>
              </w:numPr>
              <w:ind w:right="-4335"/>
            </w:pPr>
            <w:r>
              <w:t>On trouve plus vite un emploi avec un diplôme universi</w:t>
            </w:r>
            <w:r w:rsidR="00EF2FC4">
              <w:t>tai</w:t>
            </w:r>
            <w:r>
              <w:t>re qu’avec un diplôme de Haute Ecole</w:t>
            </w:r>
          </w:p>
          <w:p w14:paraId="12B6D3AF" w14:textId="23654717" w:rsidR="00EF2FC4" w:rsidRDefault="00EF2FC4" w:rsidP="00970695">
            <w:pPr>
              <w:pStyle w:val="Paragraphedeliste"/>
              <w:numPr>
                <w:ilvl w:val="0"/>
                <w:numId w:val="2"/>
              </w:numPr>
              <w:ind w:right="-4335"/>
            </w:pPr>
            <w:proofErr w:type="gramStart"/>
            <w:r>
              <w:t>Seuls « ingénieur civil »</w:t>
            </w:r>
            <w:proofErr w:type="gramEnd"/>
            <w:r>
              <w:t xml:space="preserve"> et « médecine » demandent </w:t>
            </w:r>
            <w:r w:rsidR="00925C0B">
              <w:t>la réussite d’</w:t>
            </w:r>
            <w:r>
              <w:t>un examen d’admission</w:t>
            </w:r>
          </w:p>
          <w:p w14:paraId="7A8B12DA" w14:textId="51659229" w:rsidR="00EF2FC4" w:rsidRDefault="00EF2FC4" w:rsidP="00970695">
            <w:pPr>
              <w:pStyle w:val="Paragraphedeliste"/>
              <w:numPr>
                <w:ilvl w:val="0"/>
                <w:numId w:val="2"/>
              </w:numPr>
              <w:ind w:right="-4335"/>
            </w:pPr>
            <w:r>
              <w:t>Tous les masters se font en 2 ans</w:t>
            </w:r>
          </w:p>
          <w:p w14:paraId="40A50C68" w14:textId="2E8813BB" w:rsidR="00EF2FC4" w:rsidRDefault="00EF2FC4" w:rsidP="00970695">
            <w:pPr>
              <w:pStyle w:val="Paragraphedeliste"/>
              <w:numPr>
                <w:ilvl w:val="0"/>
                <w:numId w:val="2"/>
              </w:numPr>
              <w:ind w:right="-4335"/>
            </w:pPr>
            <w:r>
              <w:t>Il faut le CESS pour accéder aux études supérieures</w:t>
            </w:r>
          </w:p>
          <w:p w14:paraId="3569C31A" w14:textId="4AB886EB" w:rsidR="00EF2FC4" w:rsidRDefault="00EF2FC4" w:rsidP="00970695">
            <w:pPr>
              <w:pStyle w:val="Paragraphedeliste"/>
              <w:numPr>
                <w:ilvl w:val="0"/>
                <w:numId w:val="2"/>
              </w:numPr>
              <w:ind w:right="-4335"/>
            </w:pPr>
            <w:r>
              <w:t>Les baptêmes ne sont pas obligatoires mais c’est préférable de les faire</w:t>
            </w:r>
          </w:p>
          <w:p w14:paraId="241CBC24" w14:textId="35F09989" w:rsidR="00EF2FC4" w:rsidRDefault="00EF2FC4" w:rsidP="00970695">
            <w:pPr>
              <w:pStyle w:val="Paragraphedeliste"/>
              <w:numPr>
                <w:ilvl w:val="0"/>
                <w:numId w:val="2"/>
              </w:numPr>
              <w:ind w:right="-4335"/>
            </w:pPr>
            <w:r>
              <w:t xml:space="preserve">Si </w:t>
            </w:r>
            <w:r w:rsidR="00A95FB0">
              <w:t>on</w:t>
            </w:r>
            <w:r>
              <w:t xml:space="preserve"> souhaite partir un an à l’étranger, il vaut mieux le faire après la rhéto</w:t>
            </w:r>
          </w:p>
          <w:p w14:paraId="4B850E39" w14:textId="3401B9D7" w:rsidR="00EF2FC4" w:rsidRDefault="00EF2FC4" w:rsidP="00970695">
            <w:pPr>
              <w:pStyle w:val="Paragraphedeliste"/>
              <w:numPr>
                <w:ilvl w:val="0"/>
                <w:numId w:val="2"/>
              </w:numPr>
              <w:ind w:right="-4335"/>
            </w:pPr>
            <w:r>
              <w:t>…</w:t>
            </w:r>
          </w:p>
          <w:p w14:paraId="7605C18D" w14:textId="77777777" w:rsidR="00804109" w:rsidRDefault="00804109" w:rsidP="00EF2FC4">
            <w:pPr>
              <w:ind w:right="-4335"/>
            </w:pPr>
          </w:p>
          <w:p w14:paraId="44278F00" w14:textId="45B7108A" w:rsidR="00361CA8" w:rsidRDefault="00EF2FC4" w:rsidP="00AA6E46">
            <w:pPr>
              <w:pStyle w:val="Paragraphedeliste"/>
              <w:numPr>
                <w:ilvl w:val="0"/>
                <w:numId w:val="1"/>
              </w:numPr>
              <w:ind w:right="-4335"/>
            </w:pPr>
            <w:r w:rsidRPr="00393408">
              <w:rPr>
                <w:u w:val="single"/>
              </w:rPr>
              <w:t>Les réponses à ces « Vrai ou Faux »</w:t>
            </w:r>
            <w:r>
              <w:t xml:space="preserve"> permettent de clarifier des notions (crédits, universités et HE, bacheliers, masters …), de toucher </w:t>
            </w:r>
            <w:r w:rsidR="00925C0B">
              <w:t>à des</w:t>
            </w:r>
          </w:p>
          <w:p w14:paraId="269CCACD" w14:textId="77777777" w:rsidR="002B6D4E" w:rsidRDefault="00925C0B" w:rsidP="00925C0B">
            <w:pPr>
              <w:pStyle w:val="Paragraphedeliste"/>
              <w:ind w:left="1002" w:right="-4335"/>
            </w:pPr>
            <w:proofErr w:type="gramStart"/>
            <w:r>
              <w:t>idées</w:t>
            </w:r>
            <w:proofErr w:type="gramEnd"/>
            <w:r>
              <w:t xml:space="preserve"> toutes faites, d’amener des discussions et d’apporter des informations, particulièrement sur la bulle « formations »</w:t>
            </w:r>
            <w:r w:rsidR="002B6D4E">
              <w:t xml:space="preserve">, sans oublier les </w:t>
            </w:r>
          </w:p>
          <w:p w14:paraId="1B024E4F" w14:textId="7A094CD5" w:rsidR="00925C0B" w:rsidRDefault="002B6D4E" w:rsidP="00925C0B">
            <w:pPr>
              <w:pStyle w:val="Paragraphedeliste"/>
              <w:ind w:left="1002" w:right="-4335"/>
            </w:pPr>
            <w:proofErr w:type="gramStart"/>
            <w:r>
              <w:t>formations</w:t>
            </w:r>
            <w:proofErr w:type="gramEnd"/>
            <w:r>
              <w:t xml:space="preserve"> en alternance</w:t>
            </w:r>
            <w:r w:rsidR="00F26045">
              <w:t>, ainsi que les études dans les pays limitrophes (nous sommes en zone transfrontalière).</w:t>
            </w:r>
          </w:p>
          <w:p w14:paraId="0CAABD4C" w14:textId="0D2CC9D4" w:rsidR="00925C0B" w:rsidRDefault="00925C0B" w:rsidP="00925C0B">
            <w:pPr>
              <w:pStyle w:val="Paragraphedeliste"/>
              <w:ind w:left="1002" w:right="-4335"/>
            </w:pPr>
          </w:p>
          <w:p w14:paraId="50C38CAC" w14:textId="2F51365D" w:rsidR="002B6D4E" w:rsidRDefault="00925C0B" w:rsidP="00925C0B">
            <w:pPr>
              <w:pStyle w:val="Paragraphedeliste"/>
              <w:numPr>
                <w:ilvl w:val="0"/>
                <w:numId w:val="1"/>
              </w:numPr>
              <w:ind w:right="-4335"/>
            </w:pPr>
            <w:r w:rsidRPr="00393408">
              <w:rPr>
                <w:u w:val="single"/>
              </w:rPr>
              <w:t>Pour les 6èmes TQ et 7</w:t>
            </w:r>
            <w:r w:rsidRPr="00393408">
              <w:rPr>
                <w:u w:val="single"/>
                <w:vertAlign w:val="superscript"/>
              </w:rPr>
              <w:t>ème</w:t>
            </w:r>
            <w:r w:rsidRPr="00393408">
              <w:rPr>
                <w:u w:val="single"/>
              </w:rPr>
              <w:t xml:space="preserve"> Prof</w:t>
            </w:r>
            <w:r>
              <w:t>, il faut adapter l’animation</w:t>
            </w:r>
            <w:r w:rsidR="00874F9C">
              <w:t xml:space="preserve"> : </w:t>
            </w:r>
            <w:r w:rsidR="002B6D4E">
              <w:t xml:space="preserve">questionner le groupe par rapport à leurs projets (rechercher un emploi, </w:t>
            </w:r>
          </w:p>
          <w:p w14:paraId="71289FF6" w14:textId="657F30D5" w:rsidR="002B6D4E" w:rsidRDefault="002B6D4E" w:rsidP="002B6D4E">
            <w:pPr>
              <w:pStyle w:val="Paragraphedeliste"/>
              <w:ind w:left="1002" w:right="-4335"/>
            </w:pPr>
            <w:proofErr w:type="gramStart"/>
            <w:r>
              <w:t>poursuivre</w:t>
            </w:r>
            <w:proofErr w:type="gramEnd"/>
            <w:r>
              <w:t xml:space="preserve"> une formation …). Selon les tendances, l</w:t>
            </w:r>
            <w:r w:rsidR="00874F9C">
              <w:t>aisser plus d’espace</w:t>
            </w:r>
            <w:r>
              <w:t>s</w:t>
            </w:r>
            <w:r w:rsidR="00874F9C">
              <w:t xml:space="preserve"> </w:t>
            </w:r>
            <w:r>
              <w:t xml:space="preserve">aux démarches concrètes de recherche d’emploi, cibler les </w:t>
            </w:r>
          </w:p>
          <w:p w14:paraId="6568BC50" w14:textId="77777777" w:rsidR="002B6D4E" w:rsidRDefault="002B6D4E" w:rsidP="002B6D4E">
            <w:pPr>
              <w:pStyle w:val="Paragraphedeliste"/>
              <w:ind w:left="1002" w:right="-4335"/>
            </w:pPr>
            <w:proofErr w:type="gramStart"/>
            <w:r>
              <w:t>informations</w:t>
            </w:r>
            <w:proofErr w:type="gramEnd"/>
            <w:r>
              <w:t xml:space="preserve"> concernant les formations qui correspondent au profil qualifiant … Dans les filières qualifiantes, les élèves ont souvent fait </w:t>
            </w:r>
          </w:p>
          <w:p w14:paraId="08C07213" w14:textId="1DFB73C9" w:rsidR="00A23B3E" w:rsidRDefault="002B6D4E" w:rsidP="002B6D4E">
            <w:pPr>
              <w:pStyle w:val="Paragraphedeliste"/>
              <w:ind w:left="1002" w:right="-4335"/>
            </w:pPr>
            <w:proofErr w:type="gramStart"/>
            <w:r>
              <w:t>un</w:t>
            </w:r>
            <w:proofErr w:type="gramEnd"/>
            <w:r>
              <w:t xml:space="preserve"> choix d’orientation plus tôt et plus net qu’en transition, mais </w:t>
            </w:r>
            <w:r w:rsidR="00F26045">
              <w:t>plusieurs changent de direction.</w:t>
            </w:r>
          </w:p>
          <w:p w14:paraId="6472F25C" w14:textId="77777777" w:rsidR="00D46210" w:rsidRDefault="00D46210" w:rsidP="00D46210">
            <w:pPr>
              <w:pStyle w:val="Paragraphedeliste"/>
              <w:ind w:left="1002" w:right="-4335"/>
            </w:pPr>
          </w:p>
          <w:p w14:paraId="37365198" w14:textId="63ED8DCC" w:rsidR="00F26045" w:rsidRDefault="00D46210" w:rsidP="00925C0B">
            <w:pPr>
              <w:pStyle w:val="Paragraphedeliste"/>
              <w:numPr>
                <w:ilvl w:val="0"/>
                <w:numId w:val="1"/>
              </w:numPr>
              <w:ind w:right="-4335"/>
            </w:pPr>
            <w:r w:rsidRPr="00393408">
              <w:rPr>
                <w:u w:val="single"/>
              </w:rPr>
              <w:t xml:space="preserve">Remise du </w:t>
            </w:r>
            <w:hyperlink r:id="rId11" w:history="1">
              <w:r w:rsidRPr="00726B7B">
                <w:rPr>
                  <w:rStyle w:val="Lienhypertexte"/>
                </w:rPr>
                <w:t>« carnet de projet »</w:t>
              </w:r>
              <w:r w:rsidR="00F26045" w:rsidRPr="00726B7B">
                <w:rPr>
                  <w:rStyle w:val="Lienhypertexte"/>
                </w:rPr>
                <w:t> </w:t>
              </w:r>
            </w:hyperlink>
            <w:r w:rsidR="00F26045">
              <w:t xml:space="preserve">: il s’agit d’un carnet qui fait écho à l’animation, permettant aux élèves de se questionner par rapport à </w:t>
            </w:r>
          </w:p>
          <w:p w14:paraId="7C25CCFC" w14:textId="77777777" w:rsidR="00F26045" w:rsidRDefault="00F26045" w:rsidP="00F26045">
            <w:pPr>
              <w:pStyle w:val="Paragraphedeliste"/>
              <w:ind w:left="1002" w:right="-4335"/>
            </w:pPr>
            <w:proofErr w:type="gramStart"/>
            <w:r>
              <w:t>eux</w:t>
            </w:r>
            <w:proofErr w:type="gramEnd"/>
            <w:r>
              <w:t xml:space="preserve">-mêmes, faire le point par rapport à leur démarche d’orientation. Nous joignons à ce carnet un document reprenant la liste des études </w:t>
            </w:r>
          </w:p>
          <w:p w14:paraId="61C789F5" w14:textId="4DF038D2" w:rsidR="00D46210" w:rsidRDefault="00F26045" w:rsidP="00F26045">
            <w:pPr>
              <w:pStyle w:val="Paragraphedeliste"/>
              <w:ind w:left="1002" w:right="-4335"/>
            </w:pPr>
            <w:proofErr w:type="gramStart"/>
            <w:r>
              <w:t>supérieures</w:t>
            </w:r>
            <w:proofErr w:type="gramEnd"/>
            <w:r>
              <w:t xml:space="preserve"> en Belgique.</w:t>
            </w:r>
            <w:r w:rsidR="002F72D9">
              <w:t xml:space="preserve"> Nous proposons aux élèves de commencer à le compléter. </w:t>
            </w:r>
          </w:p>
          <w:p w14:paraId="4FE50472" w14:textId="1FE87311" w:rsidR="00F26045" w:rsidRDefault="00F26045" w:rsidP="00F26045">
            <w:pPr>
              <w:pStyle w:val="Paragraphedeliste"/>
              <w:ind w:left="1002" w:right="-4335"/>
            </w:pPr>
          </w:p>
          <w:p w14:paraId="7B987831" w14:textId="77777777" w:rsidR="00F26045" w:rsidRDefault="00F26045" w:rsidP="00F26045">
            <w:pPr>
              <w:pStyle w:val="Paragraphedeliste"/>
              <w:numPr>
                <w:ilvl w:val="0"/>
                <w:numId w:val="1"/>
              </w:numPr>
              <w:ind w:right="-4335"/>
            </w:pPr>
            <w:r>
              <w:t xml:space="preserve">Nous complétons l’animation par </w:t>
            </w:r>
            <w:r w:rsidRPr="00393408">
              <w:rPr>
                <w:u w:val="single"/>
              </w:rPr>
              <w:t>un petit questionnaire</w:t>
            </w:r>
            <w:r>
              <w:t xml:space="preserve"> (que nous reprenons) visant à demander aux élèves de noter où ils en sont dans </w:t>
            </w:r>
          </w:p>
          <w:p w14:paraId="19266310" w14:textId="6EC4D37A" w:rsidR="002F72D9" w:rsidRDefault="00F26045" w:rsidP="00F26045">
            <w:pPr>
              <w:pStyle w:val="Paragraphedeliste"/>
              <w:ind w:left="1002" w:right="-4335"/>
            </w:pPr>
            <w:proofErr w:type="gramStart"/>
            <w:r>
              <w:t>leurs</w:t>
            </w:r>
            <w:proofErr w:type="gramEnd"/>
            <w:r>
              <w:t xml:space="preserve"> recherches, leurs questions, et leur proposer un accompagnement PMS s’ils le souhaitent.</w:t>
            </w:r>
            <w:r w:rsidR="002F72D9">
              <w:t xml:space="preserve"> S’ils </w:t>
            </w:r>
            <w:r w:rsidR="00A95FB0">
              <w:t>désir</w:t>
            </w:r>
            <w:r w:rsidR="002F72D9">
              <w:t xml:space="preserve">ent un entretien, nous leur </w:t>
            </w:r>
          </w:p>
          <w:p w14:paraId="33930B00" w14:textId="7F330184" w:rsidR="00F26045" w:rsidRPr="00A23B3E" w:rsidRDefault="002F72D9" w:rsidP="00F26045">
            <w:pPr>
              <w:pStyle w:val="Paragraphedeliste"/>
              <w:ind w:left="1002" w:right="-4335"/>
            </w:pPr>
            <w:proofErr w:type="gramStart"/>
            <w:r>
              <w:t>demandons</w:t>
            </w:r>
            <w:proofErr w:type="gramEnd"/>
            <w:r>
              <w:t xml:space="preserve"> de venir avec le carnet.</w:t>
            </w:r>
          </w:p>
          <w:p w14:paraId="59E5098F" w14:textId="77777777" w:rsidR="00A23B3E" w:rsidRPr="00A23B3E" w:rsidRDefault="00A23B3E" w:rsidP="00A23B3E">
            <w:pPr>
              <w:ind w:left="1067" w:right="-4335" w:hanging="425"/>
            </w:pPr>
          </w:p>
          <w:p w14:paraId="7DCB58EA" w14:textId="0827437C" w:rsidR="00393408" w:rsidRDefault="00393408" w:rsidP="00A23B3E">
            <w:pPr>
              <w:ind w:right="-4335"/>
              <w:rPr>
                <w:b/>
              </w:rPr>
            </w:pPr>
          </w:p>
          <w:p w14:paraId="7248800A" w14:textId="7D1EFC18" w:rsidR="00A23B3E" w:rsidRDefault="00A23B3E" w:rsidP="00A23B3E">
            <w:pPr>
              <w:ind w:right="-4335"/>
              <w:rPr>
                <w:b/>
              </w:rPr>
            </w:pPr>
            <w:r w:rsidRPr="00A23B3E">
              <w:rPr>
                <w:b/>
              </w:rPr>
              <w:t>Points d’attention / conditions de réussite :</w:t>
            </w:r>
          </w:p>
          <w:p w14:paraId="72EDC941" w14:textId="49DE57E5" w:rsidR="00F26045" w:rsidRDefault="00F26045" w:rsidP="00F26045">
            <w:pPr>
              <w:pStyle w:val="Paragraphedeliste"/>
              <w:numPr>
                <w:ilvl w:val="0"/>
                <w:numId w:val="1"/>
              </w:numPr>
              <w:ind w:right="-4335"/>
              <w:rPr>
                <w:bCs/>
              </w:rPr>
            </w:pPr>
            <w:r w:rsidRPr="00F26045">
              <w:rPr>
                <w:bCs/>
              </w:rPr>
              <w:t>Faire cette animation assez tôt dans l’année en 6</w:t>
            </w:r>
            <w:r w:rsidRPr="00F26045">
              <w:rPr>
                <w:bCs/>
                <w:vertAlign w:val="superscript"/>
              </w:rPr>
              <w:t>ème</w:t>
            </w:r>
            <w:r w:rsidRPr="00F26045">
              <w:rPr>
                <w:bCs/>
              </w:rPr>
              <w:t xml:space="preserve"> (ou la débuter fin 5</w:t>
            </w:r>
            <w:r w:rsidRPr="00F26045">
              <w:rPr>
                <w:bCs/>
                <w:vertAlign w:val="superscript"/>
              </w:rPr>
              <w:t>ème</w:t>
            </w:r>
            <w:r w:rsidRPr="00F26045">
              <w:rPr>
                <w:bCs/>
              </w:rPr>
              <w:t> ?)</w:t>
            </w:r>
          </w:p>
          <w:p w14:paraId="71DEB7A4" w14:textId="44237515" w:rsidR="002F72D9" w:rsidRDefault="002F72D9" w:rsidP="00F26045">
            <w:pPr>
              <w:pStyle w:val="Paragraphedeliste"/>
              <w:numPr>
                <w:ilvl w:val="0"/>
                <w:numId w:val="1"/>
              </w:numPr>
              <w:ind w:right="-4335"/>
              <w:rPr>
                <w:bCs/>
              </w:rPr>
            </w:pPr>
            <w:r>
              <w:rPr>
                <w:bCs/>
              </w:rPr>
              <w:lastRenderedPageBreak/>
              <w:t>C’est mieux de ne pas avoir un groupe trop grand (idéalement, une vingtaine d’élèves), surtout pour développer le côté interactif</w:t>
            </w:r>
          </w:p>
          <w:p w14:paraId="1F4F7335" w14:textId="67A1599F" w:rsidR="002F72D9" w:rsidRDefault="002F72D9" w:rsidP="00F26045">
            <w:pPr>
              <w:pStyle w:val="Paragraphedeliste"/>
              <w:numPr>
                <w:ilvl w:val="0"/>
                <w:numId w:val="1"/>
              </w:numPr>
              <w:ind w:right="-4335"/>
              <w:rPr>
                <w:bCs/>
              </w:rPr>
            </w:pPr>
            <w:r>
              <w:rPr>
                <w:bCs/>
              </w:rPr>
              <w:t>Se donner le temps des échanges ; 2 X 50 minutes, c’est l’idéal</w:t>
            </w:r>
          </w:p>
          <w:p w14:paraId="33F81A94" w14:textId="77777777" w:rsidR="00A9107E" w:rsidRPr="00F26045" w:rsidRDefault="00A9107E" w:rsidP="00A9107E">
            <w:pPr>
              <w:pStyle w:val="Paragraphedeliste"/>
              <w:ind w:left="1002" w:right="-4335"/>
              <w:rPr>
                <w:bCs/>
              </w:rPr>
            </w:pPr>
          </w:p>
          <w:p w14:paraId="62650767" w14:textId="77777777" w:rsidR="00A23B3E" w:rsidRPr="00A23B3E" w:rsidRDefault="00A23B3E" w:rsidP="00A23B3E">
            <w:pPr>
              <w:ind w:left="1067" w:right="-4335" w:hanging="425"/>
            </w:pPr>
          </w:p>
          <w:p w14:paraId="58D9D95A" w14:textId="77777777" w:rsidR="00A23B3E" w:rsidRDefault="00A23B3E"/>
        </w:tc>
      </w:tr>
      <w:tr w:rsidR="00A23B3E" w14:paraId="7F78E396" w14:textId="77777777" w:rsidTr="00044AEE">
        <w:tc>
          <w:tcPr>
            <w:tcW w:w="7655" w:type="dxa"/>
          </w:tcPr>
          <w:p w14:paraId="5C830F42" w14:textId="1A708D33" w:rsidR="00A23B3E" w:rsidRPr="00A23B3E" w:rsidRDefault="00A23B3E" w:rsidP="00DE2913">
            <w:pPr>
              <w:rPr>
                <w:b/>
              </w:rPr>
            </w:pPr>
            <w:proofErr w:type="gramStart"/>
            <w:r w:rsidRPr="00A23B3E">
              <w:rPr>
                <w:b/>
              </w:rPr>
              <w:lastRenderedPageBreak/>
              <w:t>Durée:</w:t>
            </w:r>
            <w:proofErr w:type="gramEnd"/>
            <w:r w:rsidR="00AA6E46">
              <w:rPr>
                <w:b/>
              </w:rPr>
              <w:t xml:space="preserve"> </w:t>
            </w:r>
            <w:r w:rsidR="00AA6E46" w:rsidRPr="00AA6E46">
              <w:t>1 à 2 heures par groupe-classes</w:t>
            </w:r>
            <w:r w:rsidR="00AA6E46">
              <w:t xml:space="preserve"> </w:t>
            </w:r>
            <w:r w:rsidR="00AA6E46">
              <w:sym w:font="Wingdings" w:char="F0E0"/>
            </w:r>
            <w:r w:rsidR="00AA6E46">
              <w:t xml:space="preserve"> cela dépend du temps disponible. Selon le temps prévu, les élèves complètent le carnet reçu et interagissent avec les animateurs sur le sujet, ou ils reprennent le carnet chez eux pour y travailler.</w:t>
            </w:r>
          </w:p>
          <w:p w14:paraId="2AED3EAE" w14:textId="77777777" w:rsidR="00A23B3E" w:rsidRPr="00A23B3E" w:rsidRDefault="00A23B3E" w:rsidP="00DE2913"/>
          <w:p w14:paraId="6A8A5BAC" w14:textId="77777777" w:rsidR="00A23B3E" w:rsidRPr="00A23B3E" w:rsidRDefault="00A23B3E" w:rsidP="00DE2913"/>
          <w:p w14:paraId="58EBB3BE" w14:textId="77777777" w:rsidR="00A23B3E" w:rsidRPr="00A23B3E" w:rsidRDefault="00A23B3E" w:rsidP="00DE2913"/>
        </w:tc>
        <w:tc>
          <w:tcPr>
            <w:tcW w:w="7938" w:type="dxa"/>
          </w:tcPr>
          <w:p w14:paraId="6AE58C5B" w14:textId="77777777" w:rsidR="00A23B3E" w:rsidRDefault="00A23B3E" w:rsidP="00A23B3E">
            <w:pPr>
              <w:ind w:right="-4335"/>
              <w:rPr>
                <w:b/>
              </w:rPr>
            </w:pPr>
            <w:r w:rsidRPr="00A23B3E">
              <w:rPr>
                <w:b/>
              </w:rPr>
              <w:t>Matériel à prévoir :</w:t>
            </w:r>
          </w:p>
          <w:p w14:paraId="068070F8" w14:textId="77777777" w:rsidR="00AA6E46" w:rsidRPr="00AA6E46" w:rsidRDefault="00AA6E46" w:rsidP="00AA6E46">
            <w:pPr>
              <w:pStyle w:val="Paragraphedeliste"/>
              <w:numPr>
                <w:ilvl w:val="0"/>
                <w:numId w:val="1"/>
              </w:numPr>
              <w:ind w:right="-4335"/>
            </w:pPr>
            <w:r w:rsidRPr="00AA6E46">
              <w:t>Tableau</w:t>
            </w:r>
          </w:p>
          <w:bookmarkStart w:id="0" w:name="_GoBack"/>
          <w:bookmarkEnd w:id="0"/>
          <w:p w14:paraId="655B6D31" w14:textId="1A38908A" w:rsidR="00AA6E46" w:rsidRPr="00AA6E46" w:rsidRDefault="00726B7B" w:rsidP="00AA6E46">
            <w:pPr>
              <w:pStyle w:val="Paragraphedeliste"/>
              <w:numPr>
                <w:ilvl w:val="0"/>
                <w:numId w:val="1"/>
              </w:numPr>
              <w:ind w:right="-4335"/>
              <w:rPr>
                <w:b/>
              </w:rPr>
            </w:pPr>
            <w:r w:rsidRPr="00726B7B">
              <w:fldChar w:fldCharType="begin"/>
            </w:r>
            <w:r w:rsidRPr="00726B7B">
              <w:instrText xml:space="preserve"> HYPERLINK "https://edc.fesec.be/wp-content/uploads/2020/01/CPMS-Libre-Arlon-Carnet-de-projet-Rhétos-2019-2020.pdf" </w:instrText>
            </w:r>
            <w:r w:rsidRPr="00726B7B">
              <w:fldChar w:fldCharType="separate"/>
            </w:r>
            <w:r w:rsidR="00AA6E46" w:rsidRPr="00726B7B">
              <w:rPr>
                <w:rStyle w:val="Lienhypertexte"/>
              </w:rPr>
              <w:t>Carnet de projet</w:t>
            </w:r>
            <w:r w:rsidRPr="00726B7B">
              <w:fldChar w:fldCharType="end"/>
            </w:r>
            <w:r w:rsidR="008A5988">
              <w:t xml:space="preserve"> </w:t>
            </w:r>
          </w:p>
        </w:tc>
      </w:tr>
      <w:tr w:rsidR="00A23B3E" w14:paraId="37A3B0D9" w14:textId="77777777" w:rsidTr="00044AEE">
        <w:tc>
          <w:tcPr>
            <w:tcW w:w="7655" w:type="dxa"/>
          </w:tcPr>
          <w:p w14:paraId="5BBFFC2F" w14:textId="7AD5099D" w:rsidR="00A23B3E" w:rsidRPr="00A23B3E" w:rsidRDefault="00A23B3E" w:rsidP="00DE2913">
            <w:pPr>
              <w:rPr>
                <w:b/>
              </w:rPr>
            </w:pPr>
            <w:r w:rsidRPr="00A23B3E">
              <w:rPr>
                <w:b/>
              </w:rPr>
              <w:t>Encadrement nécessaire :</w:t>
            </w:r>
            <w:r w:rsidR="00171F52">
              <w:rPr>
                <w:b/>
              </w:rPr>
              <w:t xml:space="preserve"> </w:t>
            </w:r>
            <w:r w:rsidR="00171F52" w:rsidRPr="00171F52">
              <w:rPr>
                <w:bCs/>
              </w:rPr>
              <w:t>idéalement deux animateurs (mais possible avec un seul</w:t>
            </w:r>
            <w:r w:rsidR="002F72D9">
              <w:rPr>
                <w:bCs/>
              </w:rPr>
              <w:t>)</w:t>
            </w:r>
            <w:r w:rsidR="00171F52" w:rsidRPr="00171F52">
              <w:rPr>
                <w:bCs/>
              </w:rPr>
              <w:t xml:space="preserve"> </w:t>
            </w:r>
          </w:p>
        </w:tc>
        <w:tc>
          <w:tcPr>
            <w:tcW w:w="7938" w:type="dxa"/>
          </w:tcPr>
          <w:p w14:paraId="4DAEEFE8" w14:textId="1B552749" w:rsidR="00222171" w:rsidRPr="00222171" w:rsidRDefault="00A23B3E" w:rsidP="00A23B3E">
            <w:pPr>
              <w:ind w:right="-4335"/>
            </w:pPr>
            <w:r w:rsidRPr="00A23B3E">
              <w:rPr>
                <w:b/>
              </w:rPr>
              <w:t>Organisme(s) partenaire(s) :</w:t>
            </w:r>
            <w:r w:rsidR="00222171">
              <w:rPr>
                <w:b/>
              </w:rPr>
              <w:t xml:space="preserve"> </w:t>
            </w:r>
            <w:r w:rsidR="00222171" w:rsidRPr="00222171">
              <w:t>Idéalement, l’activité se fait</w:t>
            </w:r>
            <w:r w:rsidR="002F72D9">
              <w:t xml:space="preserve"> avant ou</w:t>
            </w:r>
            <w:r w:rsidR="00222171" w:rsidRPr="00222171">
              <w:t xml:space="preserve"> dans la </w:t>
            </w:r>
          </w:p>
          <w:p w14:paraId="6F3A794D" w14:textId="57CAD4DE" w:rsidR="00A23B3E" w:rsidRPr="00222171" w:rsidRDefault="00222171" w:rsidP="00A23B3E">
            <w:pPr>
              <w:ind w:right="-4335"/>
            </w:pPr>
            <w:proofErr w:type="gramStart"/>
            <w:r w:rsidRPr="00222171">
              <w:t>foulée</w:t>
            </w:r>
            <w:proofErr w:type="gramEnd"/>
            <w:r w:rsidRPr="00222171">
              <w:t xml:space="preserve"> d’une info réalisée par un organisme, tel que le CIO (UCL)</w:t>
            </w:r>
            <w:r w:rsidR="002F72D9">
              <w:t xml:space="preserve"> ou autres</w:t>
            </w:r>
          </w:p>
          <w:p w14:paraId="314C8432" w14:textId="77777777" w:rsidR="00A23B3E" w:rsidRPr="00A23B3E" w:rsidRDefault="00A23B3E" w:rsidP="00DE2913">
            <w:pPr>
              <w:ind w:left="1067" w:right="-4335" w:hanging="425"/>
            </w:pPr>
          </w:p>
          <w:p w14:paraId="5F784A81" w14:textId="77777777" w:rsidR="00A23B3E" w:rsidRPr="00A23B3E" w:rsidRDefault="00A23B3E" w:rsidP="00DE2913">
            <w:pPr>
              <w:ind w:left="1067" w:right="-4335" w:hanging="425"/>
            </w:pPr>
          </w:p>
          <w:p w14:paraId="24CF16A0" w14:textId="77777777" w:rsidR="00A23B3E" w:rsidRPr="00A23B3E" w:rsidRDefault="00A23B3E" w:rsidP="00AC01D5">
            <w:pPr>
              <w:ind w:right="-4335"/>
            </w:pPr>
          </w:p>
        </w:tc>
      </w:tr>
      <w:tr w:rsidR="00A23B3E" w14:paraId="54AA764E" w14:textId="77777777" w:rsidTr="00044AEE">
        <w:trPr>
          <w:trHeight w:val="1555"/>
        </w:trPr>
        <w:tc>
          <w:tcPr>
            <w:tcW w:w="7655" w:type="dxa"/>
          </w:tcPr>
          <w:p w14:paraId="1DC43B91" w14:textId="77777777" w:rsidR="00A23B3E" w:rsidRPr="00A23B3E" w:rsidRDefault="00A23B3E" w:rsidP="00DE2913">
            <w:pPr>
              <w:rPr>
                <w:b/>
              </w:rPr>
            </w:pPr>
            <w:r w:rsidRPr="00A23B3E">
              <w:rPr>
                <w:b/>
              </w:rPr>
              <w:t>Ecole </w:t>
            </w:r>
            <w:r w:rsidR="008373CB">
              <w:rPr>
                <w:b/>
              </w:rPr>
              <w:t>/ CPMS</w:t>
            </w:r>
          </w:p>
          <w:p w14:paraId="0C2DEF23" w14:textId="39CA3A75" w:rsidR="00A23B3E" w:rsidRPr="00A23B3E" w:rsidRDefault="00A23B3E" w:rsidP="00DE2913">
            <w:r w:rsidRPr="00A23B3E">
              <w:t>Nom :</w:t>
            </w:r>
            <w:r w:rsidR="00AA6E46">
              <w:t xml:space="preserve"> CPMS Libre Arlon</w:t>
            </w:r>
          </w:p>
          <w:p w14:paraId="593BD3CD" w14:textId="635FC4B4" w:rsidR="00A23B3E" w:rsidRPr="00A23B3E" w:rsidRDefault="00A23B3E" w:rsidP="00DE2913">
            <w:r w:rsidRPr="00A23B3E">
              <w:t>Adresse :</w:t>
            </w:r>
            <w:r w:rsidR="00AA6E46">
              <w:t xml:space="preserve"> 129 rue des Déportés </w:t>
            </w:r>
            <w:r w:rsidR="002F72D9">
              <w:t xml:space="preserve">  </w:t>
            </w:r>
            <w:r w:rsidR="00AA6E46">
              <w:t xml:space="preserve"> 6700 Arlon</w:t>
            </w:r>
          </w:p>
          <w:p w14:paraId="67394141" w14:textId="4C89D231" w:rsidR="00A23B3E" w:rsidRPr="00A23B3E" w:rsidRDefault="00A23B3E" w:rsidP="00DE2913">
            <w:r w:rsidRPr="00A23B3E">
              <w:t>Tél :</w:t>
            </w:r>
            <w:r w:rsidR="00AA6E46">
              <w:t xml:space="preserve"> 063/22 70 54 </w:t>
            </w:r>
          </w:p>
          <w:p w14:paraId="1A893607" w14:textId="77777777" w:rsidR="00A23B3E" w:rsidRPr="00AC01D5" w:rsidRDefault="00A23B3E" w:rsidP="00DE2913">
            <w:pPr>
              <w:rPr>
                <w:b/>
              </w:rPr>
            </w:pPr>
            <w:r w:rsidRPr="00A23B3E">
              <w:t>Site Web :</w:t>
            </w:r>
            <w:r w:rsidRPr="00A23B3E">
              <w:rPr>
                <w:b/>
              </w:rPr>
              <w:t xml:space="preserve"> </w:t>
            </w:r>
          </w:p>
        </w:tc>
        <w:tc>
          <w:tcPr>
            <w:tcW w:w="7938" w:type="dxa"/>
          </w:tcPr>
          <w:p w14:paraId="1CEA7519" w14:textId="77777777" w:rsidR="00A23B3E" w:rsidRPr="00A23B3E" w:rsidRDefault="00A23B3E" w:rsidP="00A23B3E">
            <w:pPr>
              <w:ind w:right="-4335"/>
              <w:rPr>
                <w:b/>
              </w:rPr>
            </w:pPr>
            <w:r w:rsidRPr="00A23B3E">
              <w:rPr>
                <w:b/>
              </w:rPr>
              <w:t xml:space="preserve">Personne de contact </w:t>
            </w:r>
            <w:r w:rsidR="00543F04">
              <w:rPr>
                <w:b/>
              </w:rPr>
              <w:t>à l’origine de</w:t>
            </w:r>
            <w:r w:rsidR="00AC01D5">
              <w:rPr>
                <w:b/>
              </w:rPr>
              <w:t xml:space="preserve"> l’</w:t>
            </w:r>
            <w:r w:rsidR="00543F04">
              <w:rPr>
                <w:b/>
              </w:rPr>
              <w:t>activité</w:t>
            </w:r>
            <w:r w:rsidR="00AC01D5">
              <w:rPr>
                <w:b/>
              </w:rPr>
              <w:t xml:space="preserve"> / du dispositif :</w:t>
            </w:r>
          </w:p>
          <w:p w14:paraId="699B0FA7" w14:textId="3A95E91F" w:rsidR="00A23B3E" w:rsidRPr="00A23B3E" w:rsidRDefault="00A23B3E" w:rsidP="00A23B3E">
            <w:pPr>
              <w:ind w:right="-4335"/>
            </w:pPr>
            <w:r w:rsidRPr="00A23B3E">
              <w:t>Nom :</w:t>
            </w:r>
            <w:r w:rsidR="00171F52">
              <w:t xml:space="preserve">  Anne Moulu</w:t>
            </w:r>
            <w:r w:rsidR="002F72D9">
              <w:t xml:space="preserve"> – Karine </w:t>
            </w:r>
            <w:proofErr w:type="spellStart"/>
            <w:r w:rsidR="002F72D9">
              <w:t>Jullion</w:t>
            </w:r>
            <w:proofErr w:type="spellEnd"/>
          </w:p>
          <w:p w14:paraId="7CB4761F" w14:textId="717A8AC6" w:rsidR="00A23B3E" w:rsidRPr="00A23B3E" w:rsidRDefault="00A23B3E" w:rsidP="00A23B3E">
            <w:pPr>
              <w:ind w:right="-4335"/>
            </w:pPr>
            <w:r w:rsidRPr="00A23B3E">
              <w:t>Fonction :</w:t>
            </w:r>
            <w:r w:rsidR="00171F52">
              <w:t xml:space="preserve">  CPP/DIR</w:t>
            </w:r>
            <w:r w:rsidR="002F72D9">
              <w:t xml:space="preserve"> - AS</w:t>
            </w:r>
          </w:p>
          <w:p w14:paraId="32247827" w14:textId="67C162C4" w:rsidR="00A23B3E" w:rsidRPr="00A23B3E" w:rsidRDefault="00A23B3E" w:rsidP="00A23B3E">
            <w:pPr>
              <w:ind w:right="-4335"/>
            </w:pPr>
            <w:r w:rsidRPr="00A23B3E">
              <w:t>Tél :</w:t>
            </w:r>
            <w:r w:rsidR="00171F52">
              <w:t xml:space="preserve">  063/ 22 70 54</w:t>
            </w:r>
          </w:p>
          <w:p w14:paraId="3C22316E" w14:textId="6589DEAC" w:rsidR="00A23B3E" w:rsidRDefault="00A23B3E" w:rsidP="00A23B3E">
            <w:pPr>
              <w:ind w:right="-4335"/>
            </w:pPr>
            <w:proofErr w:type="gramStart"/>
            <w:r w:rsidRPr="00A23B3E">
              <w:t>e-mail</w:t>
            </w:r>
            <w:proofErr w:type="gramEnd"/>
            <w:r w:rsidRPr="00A23B3E">
              <w:t> :</w:t>
            </w:r>
            <w:r w:rsidR="00171F52">
              <w:t xml:space="preserve"> </w:t>
            </w:r>
            <w:hyperlink r:id="rId12" w:history="1">
              <w:r w:rsidR="002F72D9" w:rsidRPr="00A0439F">
                <w:rPr>
                  <w:rStyle w:val="Lienhypertexte"/>
                </w:rPr>
                <w:t>anne.moulu@aopl.be</w:t>
              </w:r>
            </w:hyperlink>
            <w:r w:rsidR="002F72D9">
              <w:t xml:space="preserve"> – </w:t>
            </w:r>
            <w:hyperlink r:id="rId13" w:history="1">
              <w:r w:rsidR="002F72D9" w:rsidRPr="00A0439F">
                <w:rPr>
                  <w:rStyle w:val="Lienhypertexte"/>
                </w:rPr>
                <w:t>karine.jullion@aopl.be</w:t>
              </w:r>
            </w:hyperlink>
          </w:p>
          <w:p w14:paraId="06CF2AD2" w14:textId="77777777" w:rsidR="00A23B3E" w:rsidRPr="00A23B3E" w:rsidRDefault="00A23B3E" w:rsidP="00DE2913">
            <w:pPr>
              <w:ind w:left="1067" w:right="-4335" w:hanging="425"/>
            </w:pPr>
          </w:p>
        </w:tc>
      </w:tr>
    </w:tbl>
    <w:p w14:paraId="2A897B22" w14:textId="77777777" w:rsidR="00A23B3E" w:rsidRDefault="00A23B3E"/>
    <w:p w14:paraId="7745974C" w14:textId="77777777" w:rsidR="00AC01D5" w:rsidRDefault="00AC01D5"/>
    <w:p w14:paraId="43CA378B" w14:textId="77777777" w:rsidR="00AC01D5" w:rsidRDefault="00AC01D5"/>
    <w:p w14:paraId="3FC1AFEE" w14:textId="77777777" w:rsidR="00AC01D5" w:rsidRDefault="00AC01D5"/>
    <w:p w14:paraId="4C4565C6" w14:textId="77777777" w:rsidR="00AC01D5" w:rsidRDefault="00AC01D5"/>
    <w:p w14:paraId="07564788" w14:textId="77777777" w:rsidR="00AC01D5" w:rsidRDefault="00AC01D5"/>
    <w:sectPr w:rsidR="00AC01D5" w:rsidSect="00782CFB">
      <w:footerReference w:type="default" r:id="rId14"/>
      <w:pgSz w:w="16820" w:h="11900" w:orient="landscape"/>
      <w:pgMar w:top="0" w:right="518"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1A20" w14:textId="77777777" w:rsidR="00702DB1" w:rsidRDefault="00702DB1" w:rsidP="00AC01D5">
      <w:r>
        <w:separator/>
      </w:r>
    </w:p>
  </w:endnote>
  <w:endnote w:type="continuationSeparator" w:id="0">
    <w:p w14:paraId="7E0C158E" w14:textId="77777777" w:rsidR="00702DB1" w:rsidRDefault="00702DB1" w:rsidP="00AC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14FC" w14:textId="77777777" w:rsidR="00AC01D5" w:rsidRDefault="00AC01D5">
    <w:pPr>
      <w:pStyle w:val="Pieddepage"/>
    </w:pPr>
  </w:p>
  <w:p w14:paraId="454F002E" w14:textId="77777777" w:rsidR="00AC01D5" w:rsidRDefault="00AC01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A1F0" w14:textId="77777777" w:rsidR="00702DB1" w:rsidRDefault="00702DB1" w:rsidP="00AC01D5">
      <w:r>
        <w:separator/>
      </w:r>
    </w:p>
  </w:footnote>
  <w:footnote w:type="continuationSeparator" w:id="0">
    <w:p w14:paraId="4078DE2C" w14:textId="77777777" w:rsidR="00702DB1" w:rsidRDefault="00702DB1" w:rsidP="00AC0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72F65"/>
    <w:multiLevelType w:val="hybridMultilevel"/>
    <w:tmpl w:val="BEB833A4"/>
    <w:lvl w:ilvl="0" w:tplc="080C000D">
      <w:start w:val="1"/>
      <w:numFmt w:val="bullet"/>
      <w:lvlText w:val=""/>
      <w:lvlJc w:val="left"/>
      <w:pPr>
        <w:ind w:left="1722" w:hanging="360"/>
      </w:pPr>
      <w:rPr>
        <w:rFonts w:ascii="Wingdings" w:hAnsi="Wingdings" w:hint="default"/>
      </w:rPr>
    </w:lvl>
    <w:lvl w:ilvl="1" w:tplc="080C0003" w:tentative="1">
      <w:start w:val="1"/>
      <w:numFmt w:val="bullet"/>
      <w:lvlText w:val="o"/>
      <w:lvlJc w:val="left"/>
      <w:pPr>
        <w:ind w:left="2442" w:hanging="360"/>
      </w:pPr>
      <w:rPr>
        <w:rFonts w:ascii="Courier New" w:hAnsi="Courier New" w:cs="Courier New" w:hint="default"/>
      </w:rPr>
    </w:lvl>
    <w:lvl w:ilvl="2" w:tplc="080C0005" w:tentative="1">
      <w:start w:val="1"/>
      <w:numFmt w:val="bullet"/>
      <w:lvlText w:val=""/>
      <w:lvlJc w:val="left"/>
      <w:pPr>
        <w:ind w:left="3162" w:hanging="360"/>
      </w:pPr>
      <w:rPr>
        <w:rFonts w:ascii="Wingdings" w:hAnsi="Wingdings" w:hint="default"/>
      </w:rPr>
    </w:lvl>
    <w:lvl w:ilvl="3" w:tplc="080C0001" w:tentative="1">
      <w:start w:val="1"/>
      <w:numFmt w:val="bullet"/>
      <w:lvlText w:val=""/>
      <w:lvlJc w:val="left"/>
      <w:pPr>
        <w:ind w:left="3882" w:hanging="360"/>
      </w:pPr>
      <w:rPr>
        <w:rFonts w:ascii="Symbol" w:hAnsi="Symbol" w:hint="default"/>
      </w:rPr>
    </w:lvl>
    <w:lvl w:ilvl="4" w:tplc="080C0003" w:tentative="1">
      <w:start w:val="1"/>
      <w:numFmt w:val="bullet"/>
      <w:lvlText w:val="o"/>
      <w:lvlJc w:val="left"/>
      <w:pPr>
        <w:ind w:left="4602" w:hanging="360"/>
      </w:pPr>
      <w:rPr>
        <w:rFonts w:ascii="Courier New" w:hAnsi="Courier New" w:cs="Courier New" w:hint="default"/>
      </w:rPr>
    </w:lvl>
    <w:lvl w:ilvl="5" w:tplc="080C0005" w:tentative="1">
      <w:start w:val="1"/>
      <w:numFmt w:val="bullet"/>
      <w:lvlText w:val=""/>
      <w:lvlJc w:val="left"/>
      <w:pPr>
        <w:ind w:left="5322" w:hanging="360"/>
      </w:pPr>
      <w:rPr>
        <w:rFonts w:ascii="Wingdings" w:hAnsi="Wingdings" w:hint="default"/>
      </w:rPr>
    </w:lvl>
    <w:lvl w:ilvl="6" w:tplc="080C0001" w:tentative="1">
      <w:start w:val="1"/>
      <w:numFmt w:val="bullet"/>
      <w:lvlText w:val=""/>
      <w:lvlJc w:val="left"/>
      <w:pPr>
        <w:ind w:left="6042" w:hanging="360"/>
      </w:pPr>
      <w:rPr>
        <w:rFonts w:ascii="Symbol" w:hAnsi="Symbol" w:hint="default"/>
      </w:rPr>
    </w:lvl>
    <w:lvl w:ilvl="7" w:tplc="080C0003" w:tentative="1">
      <w:start w:val="1"/>
      <w:numFmt w:val="bullet"/>
      <w:lvlText w:val="o"/>
      <w:lvlJc w:val="left"/>
      <w:pPr>
        <w:ind w:left="6762" w:hanging="360"/>
      </w:pPr>
      <w:rPr>
        <w:rFonts w:ascii="Courier New" w:hAnsi="Courier New" w:cs="Courier New" w:hint="default"/>
      </w:rPr>
    </w:lvl>
    <w:lvl w:ilvl="8" w:tplc="080C0005" w:tentative="1">
      <w:start w:val="1"/>
      <w:numFmt w:val="bullet"/>
      <w:lvlText w:val=""/>
      <w:lvlJc w:val="left"/>
      <w:pPr>
        <w:ind w:left="7482" w:hanging="360"/>
      </w:pPr>
      <w:rPr>
        <w:rFonts w:ascii="Wingdings" w:hAnsi="Wingdings" w:hint="default"/>
      </w:rPr>
    </w:lvl>
  </w:abstractNum>
  <w:abstractNum w:abstractNumId="1" w15:restartNumberingAfterBreak="0">
    <w:nsid w:val="68067CEC"/>
    <w:multiLevelType w:val="hybridMultilevel"/>
    <w:tmpl w:val="1BDE8B90"/>
    <w:lvl w:ilvl="0" w:tplc="510EFB6C">
      <w:numFmt w:val="bullet"/>
      <w:lvlText w:val="-"/>
      <w:lvlJc w:val="left"/>
      <w:pPr>
        <w:ind w:left="1002" w:hanging="360"/>
      </w:pPr>
      <w:rPr>
        <w:rFonts w:ascii="Cambria" w:eastAsiaTheme="minorEastAsia" w:hAnsi="Cambria" w:cstheme="minorBidi" w:hint="default"/>
      </w:rPr>
    </w:lvl>
    <w:lvl w:ilvl="1" w:tplc="080C0003" w:tentative="1">
      <w:start w:val="1"/>
      <w:numFmt w:val="bullet"/>
      <w:lvlText w:val="o"/>
      <w:lvlJc w:val="left"/>
      <w:pPr>
        <w:ind w:left="1722" w:hanging="360"/>
      </w:pPr>
      <w:rPr>
        <w:rFonts w:ascii="Courier New" w:hAnsi="Courier New" w:cs="Courier New" w:hint="default"/>
      </w:rPr>
    </w:lvl>
    <w:lvl w:ilvl="2" w:tplc="080C0005" w:tentative="1">
      <w:start w:val="1"/>
      <w:numFmt w:val="bullet"/>
      <w:lvlText w:val=""/>
      <w:lvlJc w:val="left"/>
      <w:pPr>
        <w:ind w:left="2442" w:hanging="360"/>
      </w:pPr>
      <w:rPr>
        <w:rFonts w:ascii="Wingdings" w:hAnsi="Wingdings" w:hint="default"/>
      </w:rPr>
    </w:lvl>
    <w:lvl w:ilvl="3" w:tplc="080C0001" w:tentative="1">
      <w:start w:val="1"/>
      <w:numFmt w:val="bullet"/>
      <w:lvlText w:val=""/>
      <w:lvlJc w:val="left"/>
      <w:pPr>
        <w:ind w:left="3162" w:hanging="360"/>
      </w:pPr>
      <w:rPr>
        <w:rFonts w:ascii="Symbol" w:hAnsi="Symbol" w:hint="default"/>
      </w:rPr>
    </w:lvl>
    <w:lvl w:ilvl="4" w:tplc="080C0003" w:tentative="1">
      <w:start w:val="1"/>
      <w:numFmt w:val="bullet"/>
      <w:lvlText w:val="o"/>
      <w:lvlJc w:val="left"/>
      <w:pPr>
        <w:ind w:left="3882" w:hanging="360"/>
      </w:pPr>
      <w:rPr>
        <w:rFonts w:ascii="Courier New" w:hAnsi="Courier New" w:cs="Courier New" w:hint="default"/>
      </w:rPr>
    </w:lvl>
    <w:lvl w:ilvl="5" w:tplc="080C0005" w:tentative="1">
      <w:start w:val="1"/>
      <w:numFmt w:val="bullet"/>
      <w:lvlText w:val=""/>
      <w:lvlJc w:val="left"/>
      <w:pPr>
        <w:ind w:left="4602" w:hanging="360"/>
      </w:pPr>
      <w:rPr>
        <w:rFonts w:ascii="Wingdings" w:hAnsi="Wingdings" w:hint="default"/>
      </w:rPr>
    </w:lvl>
    <w:lvl w:ilvl="6" w:tplc="080C0001" w:tentative="1">
      <w:start w:val="1"/>
      <w:numFmt w:val="bullet"/>
      <w:lvlText w:val=""/>
      <w:lvlJc w:val="left"/>
      <w:pPr>
        <w:ind w:left="5322" w:hanging="360"/>
      </w:pPr>
      <w:rPr>
        <w:rFonts w:ascii="Symbol" w:hAnsi="Symbol" w:hint="default"/>
      </w:rPr>
    </w:lvl>
    <w:lvl w:ilvl="7" w:tplc="080C0003" w:tentative="1">
      <w:start w:val="1"/>
      <w:numFmt w:val="bullet"/>
      <w:lvlText w:val="o"/>
      <w:lvlJc w:val="left"/>
      <w:pPr>
        <w:ind w:left="6042" w:hanging="360"/>
      </w:pPr>
      <w:rPr>
        <w:rFonts w:ascii="Courier New" w:hAnsi="Courier New" w:cs="Courier New" w:hint="default"/>
      </w:rPr>
    </w:lvl>
    <w:lvl w:ilvl="8" w:tplc="080C0005" w:tentative="1">
      <w:start w:val="1"/>
      <w:numFmt w:val="bullet"/>
      <w:lvlText w:val=""/>
      <w:lvlJc w:val="left"/>
      <w:pPr>
        <w:ind w:left="6762" w:hanging="360"/>
      </w:pPr>
      <w:rPr>
        <w:rFonts w:ascii="Wingdings" w:hAnsi="Wingdings" w:hint="default"/>
      </w:rPr>
    </w:lvl>
  </w:abstractNum>
  <w:abstractNum w:abstractNumId="2" w15:restartNumberingAfterBreak="0">
    <w:nsid w:val="699D056D"/>
    <w:multiLevelType w:val="hybridMultilevel"/>
    <w:tmpl w:val="29CE0834"/>
    <w:lvl w:ilvl="0" w:tplc="080C000D">
      <w:start w:val="1"/>
      <w:numFmt w:val="bullet"/>
      <w:lvlText w:val=""/>
      <w:lvlJc w:val="left"/>
      <w:pPr>
        <w:ind w:left="1722" w:hanging="360"/>
      </w:pPr>
      <w:rPr>
        <w:rFonts w:ascii="Wingdings" w:hAnsi="Wingdings" w:hint="default"/>
      </w:rPr>
    </w:lvl>
    <w:lvl w:ilvl="1" w:tplc="080C0003" w:tentative="1">
      <w:start w:val="1"/>
      <w:numFmt w:val="bullet"/>
      <w:lvlText w:val="o"/>
      <w:lvlJc w:val="left"/>
      <w:pPr>
        <w:ind w:left="2442" w:hanging="360"/>
      </w:pPr>
      <w:rPr>
        <w:rFonts w:ascii="Courier New" w:hAnsi="Courier New" w:cs="Courier New" w:hint="default"/>
      </w:rPr>
    </w:lvl>
    <w:lvl w:ilvl="2" w:tplc="080C0005" w:tentative="1">
      <w:start w:val="1"/>
      <w:numFmt w:val="bullet"/>
      <w:lvlText w:val=""/>
      <w:lvlJc w:val="left"/>
      <w:pPr>
        <w:ind w:left="3162" w:hanging="360"/>
      </w:pPr>
      <w:rPr>
        <w:rFonts w:ascii="Wingdings" w:hAnsi="Wingdings" w:hint="default"/>
      </w:rPr>
    </w:lvl>
    <w:lvl w:ilvl="3" w:tplc="080C0001" w:tentative="1">
      <w:start w:val="1"/>
      <w:numFmt w:val="bullet"/>
      <w:lvlText w:val=""/>
      <w:lvlJc w:val="left"/>
      <w:pPr>
        <w:ind w:left="3882" w:hanging="360"/>
      </w:pPr>
      <w:rPr>
        <w:rFonts w:ascii="Symbol" w:hAnsi="Symbol" w:hint="default"/>
      </w:rPr>
    </w:lvl>
    <w:lvl w:ilvl="4" w:tplc="080C0003" w:tentative="1">
      <w:start w:val="1"/>
      <w:numFmt w:val="bullet"/>
      <w:lvlText w:val="o"/>
      <w:lvlJc w:val="left"/>
      <w:pPr>
        <w:ind w:left="4602" w:hanging="360"/>
      </w:pPr>
      <w:rPr>
        <w:rFonts w:ascii="Courier New" w:hAnsi="Courier New" w:cs="Courier New" w:hint="default"/>
      </w:rPr>
    </w:lvl>
    <w:lvl w:ilvl="5" w:tplc="080C0005" w:tentative="1">
      <w:start w:val="1"/>
      <w:numFmt w:val="bullet"/>
      <w:lvlText w:val=""/>
      <w:lvlJc w:val="left"/>
      <w:pPr>
        <w:ind w:left="5322" w:hanging="360"/>
      </w:pPr>
      <w:rPr>
        <w:rFonts w:ascii="Wingdings" w:hAnsi="Wingdings" w:hint="default"/>
      </w:rPr>
    </w:lvl>
    <w:lvl w:ilvl="6" w:tplc="080C0001" w:tentative="1">
      <w:start w:val="1"/>
      <w:numFmt w:val="bullet"/>
      <w:lvlText w:val=""/>
      <w:lvlJc w:val="left"/>
      <w:pPr>
        <w:ind w:left="6042" w:hanging="360"/>
      </w:pPr>
      <w:rPr>
        <w:rFonts w:ascii="Symbol" w:hAnsi="Symbol" w:hint="default"/>
      </w:rPr>
    </w:lvl>
    <w:lvl w:ilvl="7" w:tplc="080C0003" w:tentative="1">
      <w:start w:val="1"/>
      <w:numFmt w:val="bullet"/>
      <w:lvlText w:val="o"/>
      <w:lvlJc w:val="left"/>
      <w:pPr>
        <w:ind w:left="6762" w:hanging="360"/>
      </w:pPr>
      <w:rPr>
        <w:rFonts w:ascii="Courier New" w:hAnsi="Courier New" w:cs="Courier New" w:hint="default"/>
      </w:rPr>
    </w:lvl>
    <w:lvl w:ilvl="8" w:tplc="080C0005" w:tentative="1">
      <w:start w:val="1"/>
      <w:numFmt w:val="bullet"/>
      <w:lvlText w:val=""/>
      <w:lvlJc w:val="left"/>
      <w:pPr>
        <w:ind w:left="748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3E"/>
    <w:rsid w:val="00044AEE"/>
    <w:rsid w:val="000F291D"/>
    <w:rsid w:val="001160FC"/>
    <w:rsid w:val="00171F52"/>
    <w:rsid w:val="001D4580"/>
    <w:rsid w:val="00222171"/>
    <w:rsid w:val="002634DE"/>
    <w:rsid w:val="002648CD"/>
    <w:rsid w:val="002B6D4E"/>
    <w:rsid w:val="002D29D5"/>
    <w:rsid w:val="002F5298"/>
    <w:rsid w:val="002F72D9"/>
    <w:rsid w:val="00306992"/>
    <w:rsid w:val="00361CA8"/>
    <w:rsid w:val="00393408"/>
    <w:rsid w:val="00411099"/>
    <w:rsid w:val="004331BF"/>
    <w:rsid w:val="004362ED"/>
    <w:rsid w:val="00477430"/>
    <w:rsid w:val="0051139A"/>
    <w:rsid w:val="00543F04"/>
    <w:rsid w:val="005E423B"/>
    <w:rsid w:val="0062407F"/>
    <w:rsid w:val="006249B5"/>
    <w:rsid w:val="00636F5E"/>
    <w:rsid w:val="00660F96"/>
    <w:rsid w:val="00702DB1"/>
    <w:rsid w:val="00726B7B"/>
    <w:rsid w:val="00742BB3"/>
    <w:rsid w:val="00782CFB"/>
    <w:rsid w:val="007E54A9"/>
    <w:rsid w:val="00804109"/>
    <w:rsid w:val="008373CB"/>
    <w:rsid w:val="00874F9C"/>
    <w:rsid w:val="008A5988"/>
    <w:rsid w:val="008E4C34"/>
    <w:rsid w:val="0091662A"/>
    <w:rsid w:val="00925C0B"/>
    <w:rsid w:val="00970695"/>
    <w:rsid w:val="00996725"/>
    <w:rsid w:val="009C6B08"/>
    <w:rsid w:val="00A23B3E"/>
    <w:rsid w:val="00A9107E"/>
    <w:rsid w:val="00A95FB0"/>
    <w:rsid w:val="00AA6E46"/>
    <w:rsid w:val="00AB3F27"/>
    <w:rsid w:val="00AB6395"/>
    <w:rsid w:val="00AC01D5"/>
    <w:rsid w:val="00B40913"/>
    <w:rsid w:val="00BC37CC"/>
    <w:rsid w:val="00BD42E4"/>
    <w:rsid w:val="00D46210"/>
    <w:rsid w:val="00DC6FA6"/>
    <w:rsid w:val="00DE1C3A"/>
    <w:rsid w:val="00DE2913"/>
    <w:rsid w:val="00E129BF"/>
    <w:rsid w:val="00E9210C"/>
    <w:rsid w:val="00EF2FC4"/>
    <w:rsid w:val="00F26045"/>
    <w:rsid w:val="00F55CAE"/>
    <w:rsid w:val="00F74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BA197"/>
  <w14:defaultImageDpi w14:val="300"/>
  <w15:docId w15:val="{DB14DC96-34A0-4DCB-8A1D-D571E1F1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01D5"/>
    <w:pPr>
      <w:tabs>
        <w:tab w:val="center" w:pos="4536"/>
        <w:tab w:val="right" w:pos="9072"/>
      </w:tabs>
    </w:pPr>
  </w:style>
  <w:style w:type="character" w:customStyle="1" w:styleId="En-tteCar">
    <w:name w:val="En-tête Car"/>
    <w:basedOn w:val="Policepardfaut"/>
    <w:link w:val="En-tte"/>
    <w:uiPriority w:val="99"/>
    <w:rsid w:val="00AC01D5"/>
    <w:rPr>
      <w:lang w:val="fr-FR"/>
    </w:rPr>
  </w:style>
  <w:style w:type="paragraph" w:styleId="Pieddepage">
    <w:name w:val="footer"/>
    <w:basedOn w:val="Normal"/>
    <w:link w:val="PieddepageCar"/>
    <w:uiPriority w:val="99"/>
    <w:unhideWhenUsed/>
    <w:rsid w:val="00AC01D5"/>
    <w:pPr>
      <w:tabs>
        <w:tab w:val="center" w:pos="4536"/>
        <w:tab w:val="right" w:pos="9072"/>
      </w:tabs>
    </w:pPr>
  </w:style>
  <w:style w:type="character" w:customStyle="1" w:styleId="PieddepageCar">
    <w:name w:val="Pied de page Car"/>
    <w:basedOn w:val="Policepardfaut"/>
    <w:link w:val="Pieddepage"/>
    <w:uiPriority w:val="99"/>
    <w:rsid w:val="00AC01D5"/>
    <w:rPr>
      <w:lang w:val="fr-FR"/>
    </w:rPr>
  </w:style>
  <w:style w:type="paragraph" w:styleId="Paragraphedeliste">
    <w:name w:val="List Paragraph"/>
    <w:basedOn w:val="Normal"/>
    <w:uiPriority w:val="34"/>
    <w:qFormat/>
    <w:rsid w:val="00AA6E46"/>
    <w:pPr>
      <w:ind w:left="720"/>
      <w:contextualSpacing/>
    </w:pPr>
  </w:style>
  <w:style w:type="character" w:styleId="Lienhypertexte">
    <w:name w:val="Hyperlink"/>
    <w:basedOn w:val="Policepardfaut"/>
    <w:uiPriority w:val="99"/>
    <w:unhideWhenUsed/>
    <w:rsid w:val="002F72D9"/>
    <w:rPr>
      <w:color w:val="0000FF" w:themeColor="hyperlink"/>
      <w:u w:val="single"/>
    </w:rPr>
  </w:style>
  <w:style w:type="character" w:styleId="Mentionnonrsolue">
    <w:name w:val="Unresolved Mention"/>
    <w:basedOn w:val="Policepardfaut"/>
    <w:uiPriority w:val="99"/>
    <w:semiHidden/>
    <w:unhideWhenUsed/>
    <w:rsid w:val="002F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e.jullion@aopl.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moulu@aopl.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c.fesec.be/wp-content/uploads/2020/01/CPMS-Libre-Arlon-Carnet-de-projet-Rhe&#769;tos-2019-202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5FC38C936744090BA6C68A5BDF0AD" ma:contentTypeVersion="12" ma:contentTypeDescription="Crée un document." ma:contentTypeScope="" ma:versionID="0141f1b9b5717eab5d1c6edd90043122">
  <xsd:schema xmlns:xsd="http://www.w3.org/2001/XMLSchema" xmlns:xs="http://www.w3.org/2001/XMLSchema" xmlns:p="http://schemas.microsoft.com/office/2006/metadata/properties" xmlns:ns2="fa896cb9-a51d-440b-8da3-96a2d5fd8fdf" xmlns:ns3="6eb788bd-96cd-435f-8b89-3dd4250e5f9c" targetNamespace="http://schemas.microsoft.com/office/2006/metadata/properties" ma:root="true" ma:fieldsID="13b5dc9292c0d112a9a6e3d951bfce95" ns2:_="" ns3:_="">
    <xsd:import namespace="fa896cb9-a51d-440b-8da3-96a2d5fd8fdf"/>
    <xsd:import namespace="6eb788bd-96cd-435f-8b89-3dd4250e5f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96cb9-a51d-440b-8da3-96a2d5fd8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788bd-96cd-435f-8b89-3dd4250e5f9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9385-7086-4467-833E-9C6F80C98CFE}">
  <ds:schemaRefs>
    <ds:schemaRef ds:uri="http://schemas.microsoft.com/sharepoint/v3/contenttype/forms"/>
  </ds:schemaRefs>
</ds:datastoreItem>
</file>

<file path=customXml/itemProps2.xml><?xml version="1.0" encoding="utf-8"?>
<ds:datastoreItem xmlns:ds="http://schemas.openxmlformats.org/officeDocument/2006/customXml" ds:itemID="{FFF5961C-990A-41AD-9E4E-8460C779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96cb9-a51d-440b-8da3-96a2d5fd8fdf"/>
    <ds:schemaRef ds:uri="6eb788bd-96cd-435f-8b89-3dd4250e5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AA3B7-52C2-4391-A5A3-4CC6A9E28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935BF-A93E-4E9E-94AE-A8E9F7F4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AC</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dc:creator>
  <cp:lastModifiedBy>Chaufoureau Lorry</cp:lastModifiedBy>
  <cp:revision>4</cp:revision>
  <cp:lastPrinted>2019-09-26T08:34:00Z</cp:lastPrinted>
  <dcterms:created xsi:type="dcterms:W3CDTF">2020-12-08T12:34:00Z</dcterms:created>
  <dcterms:modified xsi:type="dcterms:W3CDTF">2020-12-08T15:39:00Z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0x0101009175FC38C936744090BA6C68A5BDF0AD</vt:lpwstr>
  </property>
</Properties>
</file>